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E55" w:rsidRDefault="00EF2C27">
      <w:pPr>
        <w:ind w:firstLine="567"/>
        <w:jc w:val="right"/>
        <w:rPr>
          <w:b/>
          <w:i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-14881</wp:posOffset>
            </wp:positionH>
            <wp:positionV relativeFrom="paragraph">
              <wp:posOffset>304</wp:posOffset>
            </wp:positionV>
            <wp:extent cx="1203960" cy="1139825"/>
            <wp:effectExtent l="0" t="0" r="0" b="0"/>
            <wp:wrapTight wrapText="bothSides" distL="114300" distR="114300">
              <wp:wrapPolygon edited="0">
                <wp:start x="0" y="0"/>
                <wp:lineTo x="0" y="21299"/>
                <wp:lineTo x="21190" y="21299"/>
                <wp:lineTo x="21190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20396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u w:val="single"/>
        </w:rPr>
        <w:t>ВНИМАНИЕ: КОНКУРС!</w:t>
      </w:r>
    </w:p>
    <w:p w:rsidR="008D2E55" w:rsidRDefault="008D2E55">
      <w:pPr>
        <w:ind w:firstLine="567"/>
        <w:jc w:val="center"/>
        <w:rPr>
          <w:b/>
          <w:i/>
          <w:u w:val="single"/>
        </w:rPr>
      </w:pPr>
    </w:p>
    <w:p w:rsidR="008D2E55" w:rsidRDefault="008D2E55">
      <w:pPr>
        <w:ind w:firstLine="567"/>
        <w:jc w:val="center"/>
        <w:rPr>
          <w:b/>
        </w:rPr>
      </w:pPr>
    </w:p>
    <w:p w:rsidR="008D2E55" w:rsidRDefault="00EF2C27">
      <w:pPr>
        <w:jc w:val="center"/>
      </w:pPr>
      <w:r>
        <w:t>Иркутская областная детская библиотека им. Марка Сергеева</w:t>
      </w:r>
    </w:p>
    <w:p w:rsidR="008D2E55" w:rsidRDefault="00EF2C27">
      <w:pPr>
        <w:jc w:val="center"/>
      </w:pPr>
      <w:r>
        <w:t>объявляет конкурс детского творчества</w:t>
      </w:r>
    </w:p>
    <w:p w:rsidR="008D2E55" w:rsidRDefault="008D2E55">
      <w:pPr>
        <w:ind w:firstLine="567"/>
        <w:jc w:val="center"/>
      </w:pPr>
    </w:p>
    <w:p w:rsidR="008D2E55" w:rsidRDefault="008D2E55"/>
    <w:p w:rsidR="008D2E55" w:rsidRDefault="00EF2C27">
      <w:pPr>
        <w:jc w:val="center"/>
        <w:rPr>
          <w:b/>
        </w:rPr>
      </w:pPr>
      <w:r>
        <w:rPr>
          <w:b/>
        </w:rPr>
        <w:t xml:space="preserve">Положение </w:t>
      </w:r>
    </w:p>
    <w:p w:rsidR="008D2E55" w:rsidRDefault="00EF2C27">
      <w:pPr>
        <w:jc w:val="center"/>
        <w:rPr>
          <w:b/>
        </w:rPr>
      </w:pPr>
      <w:r>
        <w:rPr>
          <w:b/>
        </w:rPr>
        <w:t xml:space="preserve">о XXXIV Областном конкурсе детского творчества </w:t>
      </w:r>
    </w:p>
    <w:p w:rsidR="008D2E55" w:rsidRDefault="00EF2C27">
      <w:pPr>
        <w:jc w:val="center"/>
        <w:rPr>
          <w:b/>
        </w:rPr>
      </w:pPr>
      <w:r>
        <w:rPr>
          <w:b/>
        </w:rPr>
        <w:t>«Книжные миры Марка Сергеева»</w:t>
      </w:r>
    </w:p>
    <w:p w:rsidR="008D2E55" w:rsidRDefault="008D2E55"/>
    <w:p w:rsidR="008D2E55" w:rsidRDefault="00EF2C27">
      <w:pPr>
        <w:ind w:firstLine="426"/>
        <w:jc w:val="both"/>
      </w:pPr>
      <w:r>
        <w:t xml:space="preserve">В 2026 году исполняется 100 лет со дня рождения Марка Сергеева – иркутского писателя, поэта, драматурга, историка, краеведа. Марк Давидович Сергеев – автор сказок, стихов, волшебных повестей для детей </w:t>
      </w:r>
      <w:r>
        <w:rPr>
          <w:color w:val="000000" w:themeColor="text1"/>
        </w:rPr>
        <w:t xml:space="preserve">и подростков, а также книг о декабристах, Пушкине, Сибири. </w:t>
      </w:r>
      <w:r>
        <w:t>Благодаря неистощимой фантазии писателя герои его произведений стали любимыми друзьями многих поколений. Предлагаем вспомнить или вновь прочитать произведения Марка Сергеева и принять участие в нашем конкурсе. При подготовке можно воспользоваться материалами краеведческого сайта Иркутской областной детской библиотеки им. Марка Сергеева «Писатели Приангарья – детям» (</w:t>
      </w:r>
      <w:hyperlink r:id="rId7" w:history="1">
        <w:r>
          <w:rPr>
            <w:rStyle w:val="ab"/>
            <w:b/>
          </w:rPr>
          <w:t>detstvo.irkutsk.ru</w:t>
        </w:r>
      </w:hyperlink>
      <w:r>
        <w:t xml:space="preserve">), где размещены тексты произведений писателя. Для того чтобы стать участником конкурса, следует выполнить творческое задание </w:t>
      </w:r>
      <w:r>
        <w:rPr>
          <w:u w:val="single"/>
        </w:rPr>
        <w:t>в одной</w:t>
      </w:r>
      <w:r>
        <w:t xml:space="preserve"> из </w:t>
      </w:r>
      <w:r>
        <w:rPr>
          <w:u w:val="single"/>
        </w:rPr>
        <w:t>четырёх</w:t>
      </w:r>
      <w:r>
        <w:t xml:space="preserve"> предложенных номинаций:</w:t>
      </w:r>
    </w:p>
    <w:p w:rsidR="008D2E55" w:rsidRDefault="00EF2C27">
      <w:pPr>
        <w:pStyle w:val="a3"/>
        <w:numPr>
          <w:ilvl w:val="0"/>
          <w:numId w:val="1"/>
        </w:numPr>
        <w:jc w:val="both"/>
      </w:pPr>
      <w:r>
        <w:rPr>
          <w:b/>
        </w:rPr>
        <w:t>«За что я люблю книги Марка Сергеева».</w:t>
      </w:r>
      <w:r>
        <w:t xml:space="preserve"> Отзыв на понравившееся произведение Марка Сергеева. Отзыв должен содержать не пересказ сюжета, а ответы на вопросы: чем затронула и чем запомнилась книга? какие персонажи оказались наиболее близки и почему? что нового и интересного удалось узнать? какой он – мир творчества Марка Сергеева?</w:t>
      </w:r>
    </w:p>
    <w:p w:rsidR="008D2E55" w:rsidRDefault="00EF2C27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«Давай поговорим. Разговор с писателем»</w:t>
      </w:r>
      <w:r>
        <w:t xml:space="preserve">. Творческие работы выполняются на основе книги М. Д. Сергеева «Давай поговорим». Участники конкурса должны рассказать собственные истории в письменной форме о своих хороших поступках, об умении сострадать, любить, дарить тепло и заботу, о взаимоотношении со сверстниками и взрослыми. </w:t>
      </w:r>
    </w:p>
    <w:p w:rsidR="008D2E55" w:rsidRDefault="00EF2C27">
      <w:pPr>
        <w:pStyle w:val="a3"/>
        <w:numPr>
          <w:ilvl w:val="0"/>
          <w:numId w:val="1"/>
        </w:numPr>
        <w:jc w:val="both"/>
      </w:pPr>
      <w:r>
        <w:rPr>
          <w:b/>
        </w:rPr>
        <w:t xml:space="preserve">«Волшебный мир сказки Марка Сергеева» </w:t>
      </w:r>
      <w:r>
        <w:t xml:space="preserve">(номинация для детей от 7 до 10 лет). Необходимо создать иллюстрацию к одной из сказок писателя. </w:t>
      </w:r>
    </w:p>
    <w:p w:rsidR="008D2E55" w:rsidRDefault="00EF2C27">
      <w:pPr>
        <w:pStyle w:val="a3"/>
        <w:numPr>
          <w:ilvl w:val="0"/>
          <w:numId w:val="1"/>
        </w:numPr>
        <w:jc w:val="both"/>
      </w:pPr>
      <w:r w:rsidRPr="00D8685A">
        <w:rPr>
          <w:b/>
        </w:rPr>
        <w:t>«</w:t>
      </w:r>
      <w:r w:rsidR="009169AE">
        <w:rPr>
          <w:b/>
        </w:rPr>
        <w:t>Баллада</w:t>
      </w:r>
      <w:r>
        <w:rPr>
          <w:b/>
        </w:rPr>
        <w:t xml:space="preserve"> о тополях» – поэтический онлайн-марафон.</w:t>
      </w:r>
      <w:r>
        <w:t xml:space="preserve"> Специальная номинация в рамках реализации проекта «Тополиная аллея. Возвращение памяти», победителя </w:t>
      </w:r>
      <w:r w:rsidR="008F49F4" w:rsidRPr="00C55B37">
        <w:rPr>
          <w:color w:val="auto"/>
        </w:rPr>
        <w:t xml:space="preserve">грантового конкурса </w:t>
      </w:r>
      <w:r>
        <w:t xml:space="preserve">Президентского фонда культурных инициатив. Участникам необходимо на камеру выразительно прочитать наизусть стихотворение Марка Сергеева «Баллада о тополях», записанное видео самостоятельно разместить на сервисе «VK Видео». </w:t>
      </w:r>
      <w:r w:rsidR="00CF54A3" w:rsidRPr="00C55B37">
        <w:rPr>
          <w:color w:val="auto"/>
        </w:rPr>
        <w:t xml:space="preserve">Лучшие прочтения войдут в итоговый видеоролик, </w:t>
      </w:r>
      <w:r>
        <w:t>который будет опубликован в официальных сообществах библиотеки, на странице ВКонтакте Автономной некоммерческой организации «СоТворчество», партнера ИОДБ им.</w:t>
      </w:r>
      <w:r w:rsidR="00885FD1">
        <w:t xml:space="preserve"> </w:t>
      </w:r>
      <w:r>
        <w:t>Марка Сергеева, и использован в рамках культурно‑просветительских мероприятий, посвящённых творчеству Марка Сергеева.</w:t>
      </w:r>
    </w:p>
    <w:p w:rsidR="008D2E55" w:rsidRDefault="008D2E55">
      <w:pPr>
        <w:jc w:val="both"/>
      </w:pPr>
    </w:p>
    <w:p w:rsidR="008D2E55" w:rsidRDefault="00EF2C27">
      <w:pPr>
        <w:pStyle w:val="a7"/>
        <w:jc w:val="center"/>
        <w:rPr>
          <w:b/>
        </w:rPr>
      </w:pPr>
      <w:r>
        <w:rPr>
          <w:b/>
        </w:rPr>
        <w:t>Условия конкурса</w:t>
      </w:r>
    </w:p>
    <w:p w:rsidR="008D2E55" w:rsidRDefault="008D2E55">
      <w:pPr>
        <w:rPr>
          <w:sz w:val="20"/>
        </w:rPr>
      </w:pPr>
    </w:p>
    <w:p w:rsidR="008D2E55" w:rsidRDefault="00EF2C27" w:rsidP="00D8685A">
      <w:pPr>
        <w:ind w:left="142" w:firstLine="284"/>
        <w:jc w:val="both"/>
      </w:pPr>
      <w:r>
        <w:t>1. В конкурсе могут принять участие дети в возрасте от 7 до 14 лет включительно.</w:t>
      </w:r>
    </w:p>
    <w:p w:rsidR="008D2E55" w:rsidRDefault="00EF2C27" w:rsidP="00D8685A">
      <w:pPr>
        <w:ind w:left="142" w:firstLine="284"/>
        <w:jc w:val="both"/>
        <w:rPr>
          <w:b/>
        </w:rPr>
      </w:pPr>
      <w:r>
        <w:t xml:space="preserve">2. Сроки проведения конкурса: </w:t>
      </w:r>
      <w:r w:rsidRPr="00116091">
        <w:rPr>
          <w:b/>
        </w:rPr>
        <w:t xml:space="preserve">с 15 января по </w:t>
      </w:r>
      <w:r w:rsidR="00116091" w:rsidRPr="00116091">
        <w:rPr>
          <w:b/>
        </w:rPr>
        <w:t>31</w:t>
      </w:r>
      <w:r w:rsidRPr="00116091">
        <w:rPr>
          <w:b/>
        </w:rPr>
        <w:t xml:space="preserve"> </w:t>
      </w:r>
      <w:r w:rsidR="00116091" w:rsidRPr="00116091">
        <w:rPr>
          <w:b/>
        </w:rPr>
        <w:t>марта 2026 года</w:t>
      </w:r>
      <w:r w:rsidRPr="00116091">
        <w:rPr>
          <w:b/>
        </w:rPr>
        <w:t>.</w:t>
      </w:r>
    </w:p>
    <w:p w:rsidR="008D2E55" w:rsidRDefault="00EF2C27" w:rsidP="00D8685A">
      <w:pPr>
        <w:ind w:left="142" w:firstLine="284"/>
        <w:jc w:val="both"/>
      </w:pPr>
      <w:r>
        <w:t xml:space="preserve">3. Работы, поступившие на конкурс позднее указанного срока, не принимаются и не рассматриваются. </w:t>
      </w:r>
    </w:p>
    <w:p w:rsidR="008D2E55" w:rsidRDefault="00EF2C27" w:rsidP="00D8685A">
      <w:pPr>
        <w:ind w:left="142" w:firstLine="284"/>
        <w:jc w:val="both"/>
      </w:pPr>
      <w:r>
        <w:t>4. От каждого участника на конкурс принимается только одна творческая работа.</w:t>
      </w:r>
    </w:p>
    <w:p w:rsidR="008D2E55" w:rsidRDefault="00EF2C27" w:rsidP="00D8685A">
      <w:pPr>
        <w:ind w:left="142" w:firstLine="284"/>
        <w:jc w:val="both"/>
      </w:pPr>
      <w:r>
        <w:t>5. Коллективные работы для участия в конкурсе не допускаются.</w:t>
      </w:r>
    </w:p>
    <w:p w:rsidR="002B460E" w:rsidRPr="00DA4181" w:rsidRDefault="002B460E" w:rsidP="00D8685A">
      <w:pPr>
        <w:ind w:left="142" w:firstLine="284"/>
        <w:jc w:val="both"/>
        <w:rPr>
          <w:b/>
        </w:rPr>
      </w:pPr>
      <w:r>
        <w:lastRenderedPageBreak/>
        <w:t xml:space="preserve">6. В положение о конкурсе включено согласие </w:t>
      </w:r>
      <w:r w:rsidRPr="002B460E">
        <w:t>на обработку персональных данных и публикацию результатов участия в конкурсе</w:t>
      </w:r>
      <w:r>
        <w:t xml:space="preserve">. </w:t>
      </w:r>
      <w:r w:rsidR="00895B4A">
        <w:t xml:space="preserve">Согласие за участника конкурса возрастом до 18 лет заполняют родители (законные представители). </w:t>
      </w:r>
      <w:r>
        <w:t xml:space="preserve">Это согласие необходимо распечатать, заполнить и выслать скан (фото) заполненного документа. </w:t>
      </w:r>
      <w:r w:rsidR="000C273D">
        <w:t xml:space="preserve">Согласие на обработку персональных данных высылается вместе с конкурсной работой. </w:t>
      </w:r>
      <w:r w:rsidRPr="00DA4181">
        <w:rPr>
          <w:b/>
        </w:rPr>
        <w:t xml:space="preserve">Без согласия работы приниматься не будут. </w:t>
      </w:r>
    </w:p>
    <w:p w:rsidR="008D2E55" w:rsidRDefault="008D2E55">
      <w:pPr>
        <w:ind w:firstLine="142"/>
        <w:rPr>
          <w:b/>
        </w:rPr>
      </w:pPr>
    </w:p>
    <w:p w:rsidR="008D2E55" w:rsidRDefault="00EF2C27">
      <w:pPr>
        <w:jc w:val="center"/>
        <w:rPr>
          <w:b/>
        </w:rPr>
      </w:pPr>
      <w:r>
        <w:rPr>
          <w:b/>
        </w:rPr>
        <w:t>Порядок оформления и отправки работ</w:t>
      </w:r>
    </w:p>
    <w:p w:rsidR="008D2E55" w:rsidRDefault="008D2E55">
      <w:bookmarkStart w:id="0" w:name="_GoBack"/>
      <w:bookmarkEnd w:id="0"/>
    </w:p>
    <w:p w:rsidR="008D2E55" w:rsidRDefault="00EF2C27" w:rsidP="00813870">
      <w:pPr>
        <w:pStyle w:val="a3"/>
        <w:numPr>
          <w:ilvl w:val="0"/>
          <w:numId w:val="2"/>
        </w:numPr>
        <w:ind w:left="284" w:hanging="284"/>
        <w:jc w:val="both"/>
      </w:pPr>
      <w:r w:rsidRPr="004D26BF">
        <w:t>Для участия в конкурсе необходимо заполнить анкету, перейдя по ссылке:</w:t>
      </w:r>
      <w:r>
        <w:t xml:space="preserve"> </w:t>
      </w:r>
      <w:hyperlink r:id="rId8" w:history="1">
        <w:r w:rsidR="00813870" w:rsidRPr="002B31DD">
          <w:rPr>
            <w:rStyle w:val="ab"/>
          </w:rPr>
          <w:t>https://docs.google.com/forms/d/e/1FAIpQLScnoq2t5O3IWZdTKwOAaWWzR3upyZH_Kj1HK1mIVoeVpKV-JQ/viewform?usp=dialog</w:t>
        </w:r>
      </w:hyperlink>
    </w:p>
    <w:p w:rsidR="008D2E55" w:rsidRDefault="00EF2C27" w:rsidP="00813870">
      <w:pPr>
        <w:pStyle w:val="a3"/>
        <w:numPr>
          <w:ilvl w:val="0"/>
          <w:numId w:val="2"/>
        </w:numPr>
        <w:ind w:left="284" w:hanging="284"/>
        <w:jc w:val="both"/>
      </w:pPr>
      <w:r>
        <w:t xml:space="preserve">Письменную конкурсную работу следует отправить по адресу: </w:t>
      </w:r>
      <w:hyperlink r:id="rId9" w:history="1">
        <w:r>
          <w:rPr>
            <w:rStyle w:val="ab"/>
          </w:rPr>
          <w:t>metod@iodb.ru</w:t>
        </w:r>
      </w:hyperlink>
      <w:r>
        <w:t xml:space="preserve"> с пометкой «На конкурс».</w:t>
      </w:r>
    </w:p>
    <w:p w:rsidR="008D2E55" w:rsidRPr="00924455" w:rsidRDefault="00EF2C27">
      <w:pPr>
        <w:pStyle w:val="a3"/>
        <w:numPr>
          <w:ilvl w:val="0"/>
          <w:numId w:val="2"/>
        </w:numPr>
        <w:ind w:left="284" w:hanging="284"/>
        <w:jc w:val="both"/>
        <w:rPr>
          <w:b/>
        </w:rPr>
      </w:pPr>
      <w:r>
        <w:t xml:space="preserve">Видеоролик необходимо самостоятельно разместить на сервисе </w:t>
      </w:r>
      <w:hyperlink r:id="rId10" w:history="1">
        <w:r>
          <w:rPr>
            <w:rStyle w:val="ab"/>
          </w:rPr>
          <w:t>https://vkvideo.ru/</w:t>
        </w:r>
      </w:hyperlink>
      <w:r>
        <w:t xml:space="preserve">  с хешт</w:t>
      </w:r>
      <w:r w:rsidR="00924455">
        <w:t>егом #БалладаОТополях2026</w:t>
      </w:r>
      <w:r>
        <w:t xml:space="preserve"> и </w:t>
      </w:r>
      <w:r w:rsidR="00A24973" w:rsidRPr="00A24973">
        <w:t>#</w:t>
      </w:r>
      <w:r w:rsidR="00A24973">
        <w:t xml:space="preserve">МаркСергеев100 с </w:t>
      </w:r>
      <w:r>
        <w:t xml:space="preserve">указанием имени автора (Марк Сергеев) в описании. </w:t>
      </w:r>
      <w:r w:rsidRPr="00924455">
        <w:rPr>
          <w:b/>
        </w:rPr>
        <w:t>Ссылку на видеоролик надо указать в анкете участника.</w:t>
      </w:r>
    </w:p>
    <w:p w:rsidR="008D2E55" w:rsidRDefault="00EF2C27">
      <w:pPr>
        <w:pStyle w:val="a3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 xml:space="preserve">Оформление письменной работы </w:t>
      </w:r>
    </w:p>
    <w:p w:rsidR="008D2E55" w:rsidRDefault="00EF2C27">
      <w:pPr>
        <w:pStyle w:val="a3"/>
        <w:ind w:left="284"/>
        <w:jc w:val="both"/>
      </w:pPr>
      <w:r>
        <w:t>– первый лист (титульный) должен содержать следующую информацию о конкурсанте: фамилия, имя, возраст (количество полных лет), район, город/посёлок, школа, класс, адрес электронной почты, номер контактного телефона; обязательно – название работы и номинации;</w:t>
      </w:r>
    </w:p>
    <w:p w:rsidR="008D2E55" w:rsidRDefault="00EF2C27">
      <w:pPr>
        <w:pStyle w:val="a3"/>
        <w:ind w:left="284"/>
        <w:jc w:val="both"/>
      </w:pPr>
      <w:r>
        <w:t xml:space="preserve">– второй и последующие листы – текстовый материал; </w:t>
      </w:r>
    </w:p>
    <w:p w:rsidR="008D2E55" w:rsidRDefault="00EF2C27">
      <w:pPr>
        <w:pStyle w:val="a3"/>
        <w:ind w:left="284"/>
        <w:jc w:val="both"/>
      </w:pPr>
      <w:r>
        <w:t xml:space="preserve">– для участия в конкурсе принимаются текстовые работы объёмом от 2 до 5 страниц, набранные на компьютере в текстовом редакторе </w:t>
      </w:r>
      <w:proofErr w:type="spellStart"/>
      <w:r>
        <w:t>Word</w:t>
      </w:r>
      <w:proofErr w:type="spellEnd"/>
      <w:r>
        <w:t xml:space="preserve">, 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 – 14, интервал – 1,5, без подчёркиваний и выделения слов; </w:t>
      </w:r>
    </w:p>
    <w:p w:rsidR="008D2E55" w:rsidRDefault="00EF2C27">
      <w:pPr>
        <w:pStyle w:val="a3"/>
        <w:ind w:left="284"/>
        <w:jc w:val="both"/>
      </w:pPr>
      <w:r>
        <w:t>– творческие работы, в которых участники используют цитаты, ссылки на произведения авторов, должны содержать списки (или сноски) использованной литературы – печатных и электронных источников.</w:t>
      </w:r>
    </w:p>
    <w:p w:rsidR="008D2E55" w:rsidRDefault="00EF2C27">
      <w:pPr>
        <w:pStyle w:val="a3"/>
        <w:numPr>
          <w:ilvl w:val="0"/>
          <w:numId w:val="3"/>
        </w:numPr>
        <w:ind w:left="284" w:hanging="426"/>
        <w:jc w:val="both"/>
        <w:rPr>
          <w:b/>
        </w:rPr>
      </w:pPr>
      <w:r>
        <w:rPr>
          <w:b/>
        </w:rPr>
        <w:t>Оформление рисунков:</w:t>
      </w:r>
    </w:p>
    <w:p w:rsidR="008D2E55" w:rsidRDefault="00EF2C27">
      <w:pPr>
        <w:pStyle w:val="a3"/>
        <w:ind w:left="284"/>
        <w:jc w:val="both"/>
      </w:pPr>
      <w:r>
        <w:t>– рисунок может быть выполнен в любой технике (карандаш, акварель, масло, гуашь, тушь и т. д.), в чёрно-белом или цветном варианте;</w:t>
      </w:r>
    </w:p>
    <w:p w:rsidR="008D2E55" w:rsidRDefault="00EF2C27">
      <w:pPr>
        <w:pStyle w:val="a3"/>
        <w:ind w:left="284"/>
        <w:jc w:val="both"/>
      </w:pPr>
      <w:r>
        <w:t>– у рисунка должна быть полная заполняемость листа, без видимых следов простого карандаша;</w:t>
      </w:r>
    </w:p>
    <w:p w:rsidR="008D2E55" w:rsidRDefault="00EF2C27">
      <w:pPr>
        <w:pStyle w:val="a3"/>
        <w:ind w:left="284"/>
        <w:jc w:val="both"/>
      </w:pPr>
      <w:r>
        <w:t>– рисунок должен иметь законченный вид;</w:t>
      </w:r>
    </w:p>
    <w:p w:rsidR="008D2E55" w:rsidRDefault="00EF2C27">
      <w:pPr>
        <w:pStyle w:val="a3"/>
        <w:ind w:left="284"/>
        <w:jc w:val="both"/>
      </w:pPr>
      <w:r>
        <w:t xml:space="preserve">– рисунок должен быть выполнен самим ребёнком – участником конкурса, нельзя брать готовые иллюстрации из книг, копировать, выдавая за свои; </w:t>
      </w:r>
    </w:p>
    <w:p w:rsidR="008D2E55" w:rsidRDefault="00EF2C27">
      <w:pPr>
        <w:pStyle w:val="a3"/>
        <w:ind w:left="284"/>
        <w:jc w:val="both"/>
      </w:pPr>
      <w:r>
        <w:t>– рисунок должен быть в формате А3 (30×40 см) без паспарту;</w:t>
      </w:r>
    </w:p>
    <w:p w:rsidR="008D2E55" w:rsidRDefault="00EF2C27">
      <w:pPr>
        <w:pStyle w:val="a3"/>
        <w:ind w:left="284"/>
        <w:jc w:val="both"/>
      </w:pPr>
      <w:r>
        <w:t xml:space="preserve">– рисунок нужно подписать с обратной стороны листа. Указать: название работы, автор и название художественного произведения, фамилия, имя, возраст ребёнка, название образовательного учреждения, место проживания (город\посёлок). </w:t>
      </w:r>
    </w:p>
    <w:p w:rsidR="008D2E55" w:rsidRDefault="00EF2C27">
      <w:pPr>
        <w:pStyle w:val="a3"/>
        <w:ind w:left="284"/>
        <w:jc w:val="both"/>
      </w:pPr>
      <w:r>
        <w:t>Рисунок направить по почте или принести в Иркутскую областную детскую библиотеку по адресу: 664025, Иркутск, ул. Свердлова, 23 (с пометкой «На конкурс»). В электронном виде рисунки не рассматриваются.</w:t>
      </w:r>
    </w:p>
    <w:p w:rsidR="008D2E55" w:rsidRDefault="00EF2C27">
      <w:pPr>
        <w:pStyle w:val="a3"/>
        <w:numPr>
          <w:ilvl w:val="0"/>
          <w:numId w:val="2"/>
        </w:numPr>
        <w:ind w:left="284" w:hanging="284"/>
        <w:jc w:val="both"/>
      </w:pPr>
      <w:r>
        <w:rPr>
          <w:b/>
        </w:rPr>
        <w:t xml:space="preserve">Оформление видеоматериалов </w:t>
      </w:r>
    </w:p>
    <w:p w:rsidR="008D2E55" w:rsidRDefault="00EF2C27">
      <w:pPr>
        <w:ind w:firstLine="284"/>
        <w:jc w:val="both"/>
      </w:pPr>
      <w:r>
        <w:t xml:space="preserve">– для участия в конкурсе принимаются видеоролики только с </w:t>
      </w:r>
      <w:r>
        <w:rPr>
          <w:u w:val="single"/>
        </w:rPr>
        <w:t>горизонтальной</w:t>
      </w:r>
      <w:r>
        <w:t xml:space="preserve"> съёмкой;</w:t>
      </w:r>
    </w:p>
    <w:p w:rsidR="008D2E55" w:rsidRDefault="00EF2C27">
      <w:pPr>
        <w:pStyle w:val="a3"/>
        <w:ind w:left="284"/>
        <w:jc w:val="both"/>
      </w:pPr>
      <w:r>
        <w:t xml:space="preserve">– продолжительность видеоролика не более 3 минут; </w:t>
      </w:r>
    </w:p>
    <w:p w:rsidR="008D2E55" w:rsidRDefault="00EF2C27">
      <w:pPr>
        <w:pStyle w:val="a3"/>
        <w:ind w:left="284"/>
        <w:jc w:val="both"/>
      </w:pPr>
      <w:r>
        <w:t>– ссылки на видео в социальных сетях ok.ru к рассмотрению не принимаются;</w:t>
      </w:r>
    </w:p>
    <w:p w:rsidR="008D2E55" w:rsidRDefault="00EF2C27">
      <w:pPr>
        <w:pStyle w:val="a3"/>
        <w:ind w:left="284"/>
        <w:jc w:val="both"/>
      </w:pPr>
      <w:r>
        <w:t>– не принимаются видеоролики, отправленные через мессенджеры (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Max</w:t>
      </w:r>
      <w:proofErr w:type="spellEnd"/>
      <w:r>
        <w:t>), так как они подвергаются сильному сжатию;</w:t>
      </w:r>
    </w:p>
    <w:p w:rsidR="008D2E55" w:rsidRDefault="00EF2C27">
      <w:pPr>
        <w:pStyle w:val="a3"/>
        <w:ind w:left="284"/>
        <w:jc w:val="both"/>
      </w:pPr>
      <w:r>
        <w:t>– видеоролик следует назвать. Название должно включать: имя и фамилию участника, район/город, тире, имя и фамилию поэта, название стихотворения (пример: Иван Иванов Заларинский р-н – Марк Сергеев «Баллада о тополях»);</w:t>
      </w:r>
    </w:p>
    <w:p w:rsidR="008D2E55" w:rsidRDefault="00EF2C27">
      <w:pPr>
        <w:pStyle w:val="a3"/>
        <w:ind w:left="284"/>
        <w:jc w:val="both"/>
      </w:pPr>
      <w:r>
        <w:lastRenderedPageBreak/>
        <w:t xml:space="preserve">– видеоролик должен быть сохранён в одном из следующих форматов: </w:t>
      </w:r>
      <w:proofErr w:type="spellStart"/>
      <w:r>
        <w:t>avi</w:t>
      </w:r>
      <w:proofErr w:type="spellEnd"/>
      <w:r>
        <w:t xml:space="preserve">, </w:t>
      </w:r>
      <w:proofErr w:type="spellStart"/>
      <w:r>
        <w:t>wmv</w:t>
      </w:r>
      <w:proofErr w:type="spellEnd"/>
      <w:r>
        <w:t xml:space="preserve">, </w:t>
      </w:r>
      <w:proofErr w:type="spellStart"/>
      <w:r>
        <w:t>mpg</w:t>
      </w:r>
      <w:proofErr w:type="spellEnd"/>
      <w:r>
        <w:t xml:space="preserve">, </w:t>
      </w:r>
      <w:proofErr w:type="spellStart"/>
      <w:r>
        <w:t>mpeg</w:t>
      </w:r>
      <w:proofErr w:type="spellEnd"/>
      <w:r>
        <w:t xml:space="preserve">. Создать видеоролик можно в одной из следующих программ: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(эта программа доступна и начинающему пользователю, она есть на всех ПК, входит в пакет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), </w:t>
      </w:r>
      <w:proofErr w:type="spellStart"/>
      <w:r>
        <w:t>Sony</w:t>
      </w:r>
      <w:proofErr w:type="spellEnd"/>
      <w:r>
        <w:t xml:space="preserve"> </w:t>
      </w:r>
      <w:proofErr w:type="spellStart"/>
      <w:r>
        <w:t>Vegas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 (является более профессиональной программой для видеомонтажа) и других, а также на мобильном телефоне, либо в любом онлайн-редакторе; </w:t>
      </w:r>
    </w:p>
    <w:p w:rsidR="008D2E55" w:rsidRDefault="00EF2C27" w:rsidP="00116091">
      <w:pPr>
        <w:pStyle w:val="a3"/>
        <w:ind w:left="284"/>
        <w:jc w:val="both"/>
      </w:pPr>
      <w:r>
        <w:t>– видеоролик не должен иметь никаких дополнительных знаков (логотип, копирайт, рекламные</w:t>
      </w:r>
      <w:r w:rsidR="00116091">
        <w:t xml:space="preserve"> элементы, водяные знаки и др.)</w:t>
      </w:r>
      <w:r w:rsidR="002B460E">
        <w:t>.</w:t>
      </w:r>
    </w:p>
    <w:p w:rsidR="002B460E" w:rsidRDefault="002B460E" w:rsidP="002B460E">
      <w:pPr>
        <w:pStyle w:val="a3"/>
        <w:numPr>
          <w:ilvl w:val="0"/>
          <w:numId w:val="10"/>
        </w:numPr>
        <w:jc w:val="both"/>
      </w:pPr>
      <w:r>
        <w:t xml:space="preserve">Для визуального сопровождения письменных и </w:t>
      </w:r>
      <w:proofErr w:type="spellStart"/>
      <w:r>
        <w:t>видеоработ</w:t>
      </w:r>
      <w:proofErr w:type="spellEnd"/>
      <w:r>
        <w:t xml:space="preserve"> рекомендуем использовать либо </w:t>
      </w:r>
      <w:r w:rsidRPr="00B8015D">
        <w:t>собственные оригинальные фото‑ и иллюстративные материалы, созданные лично автором работы</w:t>
      </w:r>
      <w:r>
        <w:t>, либо файлы из открытых источников, предоставляющих лицензию на свободное использование (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Domain</w:t>
      </w:r>
      <w:proofErr w:type="spellEnd"/>
      <w:r>
        <w:t xml:space="preserve"> и аналогичные), при обязательном указании источника и соблюдении условий лицензии (например, атрибуции автора).</w:t>
      </w:r>
    </w:p>
    <w:p w:rsidR="002B460E" w:rsidRDefault="002B460E" w:rsidP="002B460E">
      <w:pPr>
        <w:pStyle w:val="a3"/>
        <w:numPr>
          <w:ilvl w:val="0"/>
          <w:numId w:val="10"/>
        </w:numPr>
        <w:jc w:val="both"/>
      </w:pPr>
      <w:r>
        <w:t>Использование материалов, защищённых авторским правом без разрешения правообладателя, категорически запрещено. Ответственность за соблюдение авторских прав несёт участник конкурса.</w:t>
      </w:r>
    </w:p>
    <w:p w:rsidR="002B460E" w:rsidRPr="00116091" w:rsidRDefault="002B460E" w:rsidP="00116091">
      <w:pPr>
        <w:pStyle w:val="a3"/>
        <w:ind w:left="284"/>
        <w:jc w:val="both"/>
      </w:pPr>
    </w:p>
    <w:p w:rsidR="008D2E55" w:rsidRDefault="00EF2C27">
      <w:pPr>
        <w:tabs>
          <w:tab w:val="left" w:pos="567"/>
          <w:tab w:val="left" w:pos="900"/>
        </w:tabs>
        <w:jc w:val="center"/>
        <w:rPr>
          <w:b/>
        </w:rPr>
      </w:pPr>
      <w:r>
        <w:rPr>
          <w:b/>
        </w:rPr>
        <w:t>Подведение итогов конкурса</w:t>
      </w:r>
    </w:p>
    <w:p w:rsidR="008D2E55" w:rsidRDefault="008D2E55">
      <w:pPr>
        <w:ind w:firstLine="709"/>
        <w:jc w:val="both"/>
      </w:pPr>
    </w:p>
    <w:p w:rsidR="008D2E55" w:rsidRDefault="00EF2C27">
      <w:pPr>
        <w:pStyle w:val="a3"/>
        <w:numPr>
          <w:ilvl w:val="0"/>
          <w:numId w:val="4"/>
        </w:numPr>
        <w:jc w:val="both"/>
      </w:pPr>
      <w:r>
        <w:t xml:space="preserve">Итоги конкурса будут опубликованы на сайте Иркутской областной детской библиотеки им. Марка Сергеева. </w:t>
      </w:r>
    </w:p>
    <w:p w:rsidR="006473D5" w:rsidRPr="00C55B37" w:rsidRDefault="00EF2C27" w:rsidP="00E30F1C">
      <w:pPr>
        <w:ind w:left="709" w:hanging="1"/>
        <w:jc w:val="both"/>
        <w:rPr>
          <w:color w:val="auto"/>
        </w:rPr>
      </w:pPr>
      <w:r>
        <w:t>Авторы лучших конкурсных работ будут награждены дипломами и подарками</w:t>
      </w:r>
      <w:r w:rsidR="00E30F1C">
        <w:t xml:space="preserve">. </w:t>
      </w:r>
      <w:r w:rsidR="006473D5" w:rsidRPr="00C55B37">
        <w:rPr>
          <w:color w:val="auto"/>
        </w:rPr>
        <w:t>Остальные конкурсанты получат сертификаты участников.</w:t>
      </w:r>
      <w:r w:rsidR="00C55B37">
        <w:rPr>
          <w:color w:val="auto"/>
        </w:rPr>
        <w:t xml:space="preserve"> </w:t>
      </w:r>
    </w:p>
    <w:p w:rsidR="008D2E55" w:rsidRDefault="00EF2C27">
      <w:pPr>
        <w:pStyle w:val="a3"/>
        <w:numPr>
          <w:ilvl w:val="0"/>
          <w:numId w:val="4"/>
        </w:numPr>
        <w:jc w:val="both"/>
      </w:pPr>
      <w:r>
        <w:t xml:space="preserve">Лучшие творческие работы участников конкурса будут размещены на краеведческом сайте Иркутской областной детской библиотеки им. Марка Сергеева: «Писатели Приангарья – детям» (detstvo.irkutsk.ru), раздел «Детское творчество». </w:t>
      </w:r>
    </w:p>
    <w:p w:rsidR="008D2E55" w:rsidRDefault="00EF2C27">
      <w:pPr>
        <w:pStyle w:val="a3"/>
        <w:numPr>
          <w:ilvl w:val="0"/>
          <w:numId w:val="4"/>
        </w:numPr>
        <w:jc w:val="both"/>
      </w:pPr>
      <w:r>
        <w:t xml:space="preserve">На канале ИОДБ им. Марка Сергеева в ВКонтакте будет </w:t>
      </w:r>
      <w:r w:rsidRPr="00E30F1C">
        <w:t>создан плейлист</w:t>
      </w:r>
      <w:r>
        <w:t xml:space="preserve"> с видеороликами участников конкурса (номинация «Баллада о тополях» – поэтический онлайн-марафон).</w:t>
      </w:r>
    </w:p>
    <w:p w:rsidR="008D2E55" w:rsidRDefault="00EF2C27">
      <w:pPr>
        <w:pStyle w:val="a3"/>
        <w:numPr>
          <w:ilvl w:val="0"/>
          <w:numId w:val="4"/>
        </w:numPr>
        <w:jc w:val="both"/>
      </w:pPr>
      <w:r>
        <w:t>Видеоролик, в котором примут участие лучшие чтецы «Баллады о тополях», будет опубликован в официальных сообществах библиотеки, на странице ВКонтакте Автономной некоммерческой организации «СоТворчество».</w:t>
      </w:r>
    </w:p>
    <w:p w:rsidR="00E30F1C" w:rsidRPr="00332119" w:rsidRDefault="00E30F1C" w:rsidP="00332119"/>
    <w:p w:rsidR="008D2E55" w:rsidRDefault="00EF2C27">
      <w:pPr>
        <w:contextualSpacing/>
        <w:jc w:val="center"/>
        <w:rPr>
          <w:b/>
        </w:rPr>
      </w:pPr>
      <w:r>
        <w:rPr>
          <w:b/>
        </w:rPr>
        <w:t>Основные критерии оценки</w:t>
      </w:r>
    </w:p>
    <w:p w:rsidR="008D2E55" w:rsidRDefault="008D2E55">
      <w:pPr>
        <w:ind w:firstLine="567"/>
        <w:jc w:val="both"/>
      </w:pPr>
    </w:p>
    <w:p w:rsidR="008D2E55" w:rsidRDefault="00EF2C27">
      <w:pPr>
        <w:pStyle w:val="a3"/>
        <w:numPr>
          <w:ilvl w:val="0"/>
          <w:numId w:val="5"/>
        </w:numPr>
        <w:tabs>
          <w:tab w:val="left" w:pos="851"/>
        </w:tabs>
        <w:jc w:val="both"/>
      </w:pPr>
      <w:r>
        <w:t>Соответствие тематике конкурса, проявление творческой индивидуальности.</w:t>
      </w:r>
    </w:p>
    <w:p w:rsidR="008D2E55" w:rsidRDefault="00EF2C27">
      <w:pPr>
        <w:numPr>
          <w:ilvl w:val="0"/>
          <w:numId w:val="5"/>
        </w:numPr>
        <w:tabs>
          <w:tab w:val="left" w:pos="851"/>
        </w:tabs>
        <w:contextualSpacing/>
        <w:jc w:val="both"/>
      </w:pPr>
      <w:r>
        <w:t>Творческий подход к раскрытию обозначенной темы, оригинальность исполнения и привлекательность работы.</w:t>
      </w:r>
    </w:p>
    <w:p w:rsidR="008D2E55" w:rsidRDefault="00EF2C27">
      <w:pPr>
        <w:numPr>
          <w:ilvl w:val="0"/>
          <w:numId w:val="5"/>
        </w:numPr>
        <w:tabs>
          <w:tab w:val="left" w:pos="851"/>
        </w:tabs>
        <w:contextualSpacing/>
        <w:jc w:val="both"/>
      </w:pPr>
      <w:r>
        <w:t>Художественное своеобразие, интересное сюжетное и композиционное решение.</w:t>
      </w:r>
    </w:p>
    <w:p w:rsidR="008D2E55" w:rsidRDefault="00EF2C27">
      <w:pPr>
        <w:numPr>
          <w:ilvl w:val="0"/>
          <w:numId w:val="5"/>
        </w:numPr>
        <w:tabs>
          <w:tab w:val="left" w:pos="851"/>
        </w:tabs>
        <w:ind w:left="709" w:hanging="425"/>
        <w:contextualSpacing/>
        <w:jc w:val="both"/>
      </w:pPr>
      <w:r>
        <w:t>Орфографическая, стилистическая грамотность, ясность изложения, содержательное наполнение творческой работы.</w:t>
      </w:r>
    </w:p>
    <w:p w:rsidR="008D2E55" w:rsidRDefault="00EF2C27">
      <w:pPr>
        <w:numPr>
          <w:ilvl w:val="0"/>
          <w:numId w:val="5"/>
        </w:numPr>
        <w:tabs>
          <w:tab w:val="left" w:pos="851"/>
        </w:tabs>
        <w:contextualSpacing/>
        <w:jc w:val="both"/>
      </w:pPr>
      <w:r>
        <w:t>Самостоятельное выполнение работы.</w:t>
      </w:r>
    </w:p>
    <w:p w:rsidR="008D2E55" w:rsidRDefault="00EF2C27">
      <w:pPr>
        <w:numPr>
          <w:ilvl w:val="0"/>
          <w:numId w:val="5"/>
        </w:numPr>
        <w:tabs>
          <w:tab w:val="left" w:pos="851"/>
        </w:tabs>
        <w:contextualSpacing/>
        <w:jc w:val="both"/>
      </w:pPr>
      <w:r>
        <w:t>Эстетичность работы, соответствие возрасту.</w:t>
      </w:r>
    </w:p>
    <w:p w:rsidR="008D2E55" w:rsidRDefault="008D2E55">
      <w:pPr>
        <w:ind w:left="426" w:firstLine="426"/>
        <w:jc w:val="center"/>
        <w:rPr>
          <w:b/>
        </w:rPr>
      </w:pPr>
    </w:p>
    <w:p w:rsidR="008D2E55" w:rsidRDefault="00EF2C27" w:rsidP="00D8685A">
      <w:pPr>
        <w:ind w:left="426"/>
        <w:jc w:val="center"/>
        <w:rPr>
          <w:b/>
        </w:rPr>
      </w:pPr>
      <w:r>
        <w:rPr>
          <w:b/>
        </w:rPr>
        <w:t>Критерии оценки видеоролика:</w:t>
      </w:r>
    </w:p>
    <w:p w:rsidR="008D2E55" w:rsidRDefault="008D2E55">
      <w:pPr>
        <w:ind w:left="426" w:firstLine="426"/>
        <w:jc w:val="center"/>
        <w:rPr>
          <w:b/>
        </w:rPr>
      </w:pPr>
    </w:p>
    <w:p w:rsidR="008D2E55" w:rsidRDefault="00EF2C27">
      <w:pPr>
        <w:pStyle w:val="a3"/>
        <w:numPr>
          <w:ilvl w:val="0"/>
          <w:numId w:val="6"/>
        </w:numPr>
        <w:ind w:left="709" w:hanging="567"/>
        <w:jc w:val="both"/>
      </w:pPr>
      <w:r>
        <w:t>Чтец должен читать стихотворение наизусть, с правильным литературным произношением.</w:t>
      </w:r>
    </w:p>
    <w:p w:rsidR="008D2E55" w:rsidRDefault="00EF2C27">
      <w:pPr>
        <w:pStyle w:val="a3"/>
        <w:numPr>
          <w:ilvl w:val="0"/>
          <w:numId w:val="6"/>
        </w:numPr>
        <w:tabs>
          <w:tab w:val="left" w:pos="709"/>
        </w:tabs>
        <w:ind w:left="709" w:hanging="567"/>
        <w:jc w:val="both"/>
      </w:pPr>
      <w:r>
        <w:t>Чёткость дикции и грамотность речи.</w:t>
      </w:r>
    </w:p>
    <w:p w:rsidR="008D2E55" w:rsidRDefault="00EF2C27">
      <w:pPr>
        <w:pStyle w:val="a3"/>
        <w:numPr>
          <w:ilvl w:val="0"/>
          <w:numId w:val="6"/>
        </w:numPr>
        <w:tabs>
          <w:tab w:val="left" w:pos="709"/>
        </w:tabs>
        <w:ind w:left="709" w:hanging="567"/>
        <w:jc w:val="both"/>
      </w:pPr>
      <w:r>
        <w:t>Эмоциональность и выразительность выступления.</w:t>
      </w:r>
    </w:p>
    <w:p w:rsidR="008D2E55" w:rsidRDefault="00EF2C27">
      <w:pPr>
        <w:pStyle w:val="a3"/>
        <w:numPr>
          <w:ilvl w:val="0"/>
          <w:numId w:val="6"/>
        </w:numPr>
        <w:tabs>
          <w:tab w:val="left" w:pos="709"/>
        </w:tabs>
        <w:ind w:left="709" w:hanging="567"/>
        <w:jc w:val="both"/>
      </w:pPr>
      <w:r>
        <w:t>Внешний вид выступающего, соответствие окружающей обстановки содержанию исполняемого произведения.</w:t>
      </w:r>
    </w:p>
    <w:p w:rsidR="008D2E55" w:rsidRDefault="00EF2C27">
      <w:pPr>
        <w:pStyle w:val="a3"/>
        <w:numPr>
          <w:ilvl w:val="0"/>
          <w:numId w:val="6"/>
        </w:numPr>
        <w:tabs>
          <w:tab w:val="left" w:pos="709"/>
        </w:tabs>
        <w:ind w:left="709" w:hanging="567"/>
        <w:jc w:val="both"/>
      </w:pPr>
      <w:r>
        <w:t>Допускается музыкальное сопровождение выступления.</w:t>
      </w:r>
    </w:p>
    <w:p w:rsidR="008D2E55" w:rsidRDefault="00EF2C27">
      <w:pPr>
        <w:pStyle w:val="a3"/>
        <w:numPr>
          <w:ilvl w:val="0"/>
          <w:numId w:val="6"/>
        </w:numPr>
        <w:tabs>
          <w:tab w:val="left" w:pos="709"/>
        </w:tabs>
        <w:ind w:left="709" w:hanging="567"/>
        <w:jc w:val="both"/>
      </w:pPr>
      <w:r>
        <w:t>Соответствие работы заявленной теме.</w:t>
      </w:r>
    </w:p>
    <w:p w:rsidR="008D2E55" w:rsidRDefault="00EF2C27">
      <w:pPr>
        <w:pStyle w:val="a3"/>
        <w:numPr>
          <w:ilvl w:val="0"/>
          <w:numId w:val="6"/>
        </w:numPr>
        <w:tabs>
          <w:tab w:val="left" w:pos="709"/>
        </w:tabs>
        <w:ind w:left="709" w:hanging="567"/>
        <w:jc w:val="both"/>
      </w:pPr>
      <w:r>
        <w:t>Креативность видеоролика (новизна идеи, оригинальность, гибкость мышления).</w:t>
      </w:r>
    </w:p>
    <w:p w:rsidR="008D2E55" w:rsidRDefault="008D2E55">
      <w:pPr>
        <w:ind w:left="426" w:firstLine="426"/>
        <w:jc w:val="center"/>
        <w:rPr>
          <w:b/>
        </w:rPr>
      </w:pPr>
    </w:p>
    <w:p w:rsidR="008D2E55" w:rsidRDefault="00EF2C27">
      <w:pPr>
        <w:ind w:left="426" w:firstLine="426"/>
        <w:jc w:val="center"/>
        <w:rPr>
          <w:b/>
        </w:rPr>
      </w:pPr>
      <w:r>
        <w:rPr>
          <w:b/>
        </w:rPr>
        <w:t>Критерии оценки письменных работ:</w:t>
      </w:r>
    </w:p>
    <w:p w:rsidR="008D2E55" w:rsidRDefault="008D2E55">
      <w:pPr>
        <w:ind w:left="426" w:firstLine="426"/>
        <w:jc w:val="center"/>
        <w:rPr>
          <w:b/>
        </w:rPr>
      </w:pPr>
    </w:p>
    <w:p w:rsidR="008D2E55" w:rsidRDefault="00EF2C27">
      <w:pPr>
        <w:ind w:left="709" w:hanging="567"/>
        <w:jc w:val="both"/>
      </w:pPr>
      <w:r>
        <w:t>1.</w:t>
      </w:r>
      <w:r>
        <w:tab/>
        <w:t>Качество письменной речи. Конкурсант должен уметь точно выражать мысли, используя разнообразную лексику и различные грамматические конструкции, грамотность, выразительность, речевое разнообразие.</w:t>
      </w:r>
    </w:p>
    <w:p w:rsidR="008D2E55" w:rsidRDefault="00EF2C27">
      <w:pPr>
        <w:ind w:left="709" w:hanging="567"/>
        <w:jc w:val="both"/>
      </w:pPr>
      <w:r>
        <w:t>2.</w:t>
      </w:r>
      <w:r>
        <w:tab/>
        <w:t>Композиция и логика рассуждения. Оценивается умение логично выстраивать рассуждение на предложенную тему, аргументированно высказывать свои мысли.</w:t>
      </w:r>
    </w:p>
    <w:p w:rsidR="008D2E55" w:rsidRDefault="00EF2C27">
      <w:pPr>
        <w:ind w:left="709" w:hanging="567"/>
        <w:jc w:val="both"/>
      </w:pPr>
      <w:r>
        <w:t>3.</w:t>
      </w:r>
      <w:r>
        <w:tab/>
        <w:t>Выражение собственного мнения к прочитанному, рассказ о том, какие чувства вызвало произведение.</w:t>
      </w:r>
    </w:p>
    <w:p w:rsidR="008D2E55" w:rsidRDefault="00EF2C27">
      <w:pPr>
        <w:ind w:left="709" w:hanging="567"/>
        <w:jc w:val="both"/>
      </w:pPr>
      <w:r>
        <w:t>4.</w:t>
      </w:r>
      <w:r>
        <w:tab/>
        <w:t>Необходимо показать высокий уровень осмысления предложенной темы и проблемы, указать её актуальность, сделать собственные наблюдения и развёрнутые выводы.</w:t>
      </w:r>
    </w:p>
    <w:p w:rsidR="008D2E55" w:rsidRDefault="008D2E55">
      <w:pPr>
        <w:ind w:firstLine="426"/>
        <w:jc w:val="both"/>
      </w:pPr>
    </w:p>
    <w:p w:rsidR="008D2E55" w:rsidRDefault="00EF2C27">
      <w:pPr>
        <w:ind w:firstLine="567"/>
        <w:jc w:val="center"/>
        <w:rPr>
          <w:b/>
        </w:rPr>
      </w:pPr>
      <w:r>
        <w:rPr>
          <w:b/>
        </w:rPr>
        <w:t>Критерии оценки художественных работ</w:t>
      </w:r>
    </w:p>
    <w:p w:rsidR="008D2E55" w:rsidRDefault="008D2E55">
      <w:pPr>
        <w:jc w:val="both"/>
        <w:rPr>
          <w:b/>
        </w:rPr>
      </w:pPr>
    </w:p>
    <w:p w:rsidR="008D2E55" w:rsidRDefault="00EF2C27" w:rsidP="00E30F1C">
      <w:pPr>
        <w:numPr>
          <w:ilvl w:val="0"/>
          <w:numId w:val="7"/>
        </w:numPr>
        <w:ind w:left="567" w:hanging="425"/>
        <w:contextualSpacing/>
        <w:jc w:val="both"/>
      </w:pPr>
      <w:r>
        <w:t>Соответствие теме номинации: изобразить значимый момент сюжета произведения, указать его название. Рисунки не должны повторять иллюстрации из книг Марка Сергеева.</w:t>
      </w:r>
    </w:p>
    <w:p w:rsidR="008D2E55" w:rsidRDefault="00EF2C27">
      <w:pPr>
        <w:numPr>
          <w:ilvl w:val="0"/>
          <w:numId w:val="7"/>
        </w:numPr>
        <w:ind w:left="0" w:firstLine="142"/>
        <w:contextualSpacing/>
        <w:jc w:val="both"/>
      </w:pPr>
      <w:r>
        <w:t xml:space="preserve">Оригинальность, творческий подход. </w:t>
      </w:r>
    </w:p>
    <w:p w:rsidR="008D2E55" w:rsidRDefault="00EF2C27" w:rsidP="00B8015D">
      <w:pPr>
        <w:numPr>
          <w:ilvl w:val="0"/>
          <w:numId w:val="7"/>
        </w:numPr>
        <w:ind w:left="567" w:hanging="425"/>
        <w:contextualSpacing/>
        <w:jc w:val="both"/>
      </w:pPr>
      <w:r>
        <w:t>Художественное изображение действия произведения, содержащее идею, отражающее окружающую действительность, связь композиции иллюстрации с литературным источником.</w:t>
      </w:r>
    </w:p>
    <w:p w:rsidR="008D2E55" w:rsidRDefault="00EF2C27">
      <w:pPr>
        <w:numPr>
          <w:ilvl w:val="0"/>
          <w:numId w:val="7"/>
        </w:numPr>
        <w:ind w:left="567" w:hanging="567"/>
        <w:contextualSpacing/>
        <w:jc w:val="both"/>
      </w:pPr>
      <w:r>
        <w:t>Содержательность работы, сочетание иллюстраций и текстов.</w:t>
      </w:r>
    </w:p>
    <w:p w:rsidR="008D2E55" w:rsidRDefault="00EF2C27">
      <w:pPr>
        <w:numPr>
          <w:ilvl w:val="0"/>
          <w:numId w:val="7"/>
        </w:numPr>
        <w:ind w:left="567" w:hanging="567"/>
        <w:contextualSpacing/>
        <w:jc w:val="both"/>
      </w:pPr>
      <w:r>
        <w:t>Художественное мастерство (техника и качество исполнения рисунка, его сложность, разнообразие использованных материалов) и его соответствие возрасту автора;</w:t>
      </w:r>
    </w:p>
    <w:p w:rsidR="008D2E55" w:rsidRDefault="00EF2C27">
      <w:pPr>
        <w:numPr>
          <w:ilvl w:val="0"/>
          <w:numId w:val="7"/>
        </w:numPr>
        <w:ind w:left="0" w:firstLine="0"/>
        <w:contextualSpacing/>
        <w:jc w:val="both"/>
      </w:pPr>
      <w:r>
        <w:t>Глубина замысла творческой работы.</w:t>
      </w:r>
    </w:p>
    <w:p w:rsidR="00B8015D" w:rsidRDefault="00EF2C27">
      <w:pPr>
        <w:numPr>
          <w:ilvl w:val="0"/>
          <w:numId w:val="7"/>
        </w:numPr>
        <w:ind w:left="567" w:hanging="567"/>
        <w:contextualSpacing/>
        <w:jc w:val="both"/>
      </w:pPr>
      <w:r>
        <w:t>В конкурсе могут принимать участие только авторские работы. Запрещается присвоение чужих работ, изменение или копирование их частей</w:t>
      </w:r>
      <w:r w:rsidR="00B8015D">
        <w:t xml:space="preserve">. </w:t>
      </w:r>
    </w:p>
    <w:p w:rsidR="008D2E55" w:rsidRDefault="00EF2C27">
      <w:pPr>
        <w:numPr>
          <w:ilvl w:val="0"/>
          <w:numId w:val="7"/>
        </w:numPr>
        <w:ind w:left="567" w:hanging="567"/>
        <w:contextualSpacing/>
        <w:jc w:val="both"/>
      </w:pPr>
      <w:r>
        <w:t>Эстетика исполнения, единый стиль оформления.</w:t>
      </w:r>
    </w:p>
    <w:p w:rsidR="008D2E55" w:rsidRDefault="00EF2C27">
      <w:pPr>
        <w:numPr>
          <w:ilvl w:val="0"/>
          <w:numId w:val="7"/>
        </w:numPr>
        <w:ind w:left="567" w:hanging="567"/>
        <w:contextualSpacing/>
        <w:jc w:val="both"/>
      </w:pPr>
      <w:r>
        <w:t>Аккуратность выполнения работы.</w:t>
      </w:r>
    </w:p>
    <w:p w:rsidR="008D2E55" w:rsidRDefault="008D2E55">
      <w:pPr>
        <w:ind w:firstLine="426"/>
        <w:jc w:val="both"/>
      </w:pPr>
    </w:p>
    <w:p w:rsidR="008D2E55" w:rsidRDefault="00EF2C27">
      <w:pPr>
        <w:ind w:left="567" w:firstLine="142"/>
        <w:jc w:val="both"/>
      </w:pPr>
      <w:r>
        <w:t>Для участия в Конкурсе коллективные работы не допускаются.</w:t>
      </w:r>
    </w:p>
    <w:p w:rsidR="008D2E55" w:rsidRDefault="00EF2C27">
      <w:pPr>
        <w:ind w:left="567" w:firstLine="142"/>
        <w:jc w:val="both"/>
      </w:pPr>
      <w:r>
        <w:t>На Конкурс от одного участника принимается только одна творческая работа.</w:t>
      </w:r>
    </w:p>
    <w:p w:rsidR="008D2E55" w:rsidRDefault="008D2E55">
      <w:pPr>
        <w:ind w:left="426"/>
        <w:jc w:val="both"/>
      </w:pPr>
    </w:p>
    <w:p w:rsidR="008D2E55" w:rsidRDefault="00EF2C27">
      <w:pPr>
        <w:ind w:firstLine="567"/>
        <w:jc w:val="both"/>
      </w:pPr>
      <w:r>
        <w:rPr>
          <w:b/>
        </w:rPr>
        <w:t xml:space="preserve">Внимание! </w:t>
      </w:r>
      <w:r>
        <w:t>Работы, заимствованные из сети Интернет, созданные с использованием искусственного интеллекта, не рассматриваются.</w:t>
      </w:r>
    </w:p>
    <w:p w:rsidR="008D2E55" w:rsidRDefault="00EF2C27">
      <w:pPr>
        <w:ind w:firstLine="567"/>
        <w:jc w:val="both"/>
      </w:pPr>
      <w:r>
        <w:t>Организаторы конкурса сохраняют за собой исключительное право распоряжаться предоставленными работами в рамках целей проведения конкурса и его популяризации, включая (но не ограничиваясь): публичный показ, публикацию в печатных и электронных изданиях, размещение на официальных интернет‑ресурсах организаторов, использование в рекламных и информационных материалах, а также в иных формах, не противоречащих действующему законодательству. При этом организаторы вправе осуществлять переработку, редактирование и адаптацию работ без согласования с авторами, при условии сохранения авторского замысла. Использование работ осуществляется без выплаты дополнительного вознаграждения, за исключением случаев, предусмотренных отдельным соглашением между организатором и автором.</w:t>
      </w:r>
    </w:p>
    <w:p w:rsidR="008D2E55" w:rsidRDefault="00EF2C27">
      <w:pPr>
        <w:ind w:firstLine="567"/>
        <w:jc w:val="both"/>
      </w:pPr>
      <w:r>
        <w:t>По итогам Конкурса, после проведения выставки лучших творческих работ, все присланные материалы авторы (или их представители) смогут забрать из ИОДБ им. Марка Сергеева.</w:t>
      </w:r>
    </w:p>
    <w:p w:rsidR="008D2E55" w:rsidRDefault="008D2E55">
      <w:pPr>
        <w:jc w:val="center"/>
        <w:rPr>
          <w:b/>
        </w:rPr>
      </w:pPr>
    </w:p>
    <w:p w:rsidR="008D2E55" w:rsidRDefault="00EF2C27">
      <w:pPr>
        <w:jc w:val="center"/>
        <w:rPr>
          <w:b/>
        </w:rPr>
      </w:pPr>
      <w:r>
        <w:rPr>
          <w:b/>
        </w:rPr>
        <w:t>Иркутская областная детская библиотека им. Марка Сергеева</w:t>
      </w:r>
    </w:p>
    <w:p w:rsidR="008D2E55" w:rsidRDefault="00EF2C27">
      <w:pPr>
        <w:jc w:val="center"/>
      </w:pPr>
      <w:r>
        <w:t>664025, Иркутск, ул. Свердлова, 23</w:t>
      </w:r>
    </w:p>
    <w:p w:rsidR="008D2E55" w:rsidRDefault="00EF2C27">
      <w:pPr>
        <w:jc w:val="center"/>
      </w:pPr>
      <w:r>
        <w:t>E-</w:t>
      </w:r>
      <w:proofErr w:type="spellStart"/>
      <w:r>
        <w:t>mail</w:t>
      </w:r>
      <w:proofErr w:type="spellEnd"/>
      <w:r>
        <w:t xml:space="preserve">: metod@iodb.ru </w:t>
      </w:r>
    </w:p>
    <w:p w:rsidR="008D2E55" w:rsidRDefault="00EF2C27">
      <w:pPr>
        <w:jc w:val="center"/>
      </w:pPr>
      <w:r>
        <w:t>Телефон: (3952) 24-23-16</w:t>
      </w:r>
    </w:p>
    <w:p w:rsidR="00D66052" w:rsidRDefault="00D66052">
      <w:pPr>
        <w:rPr>
          <w:color w:val="1A1A1A"/>
        </w:rPr>
      </w:pPr>
    </w:p>
    <w:p w:rsidR="00D66052" w:rsidRDefault="00D8685A" w:rsidP="00D66052">
      <w:pPr>
        <w:jc w:val="center"/>
        <w:rPr>
          <w:b/>
          <w:color w:val="1A1A1A"/>
        </w:rPr>
      </w:pPr>
      <w:r w:rsidRPr="00D8685A">
        <w:rPr>
          <w:b/>
          <w:color w:val="1A1A1A"/>
        </w:rPr>
        <w:lastRenderedPageBreak/>
        <w:t xml:space="preserve">Согласие законного представителя (родитель/опекун) участника XXXIV Областного конкурса детского творчества «Книжные миры Марка Сергеева» на обработку персональных данных и публикацию результатов участия в </w:t>
      </w:r>
      <w:r>
        <w:rPr>
          <w:b/>
          <w:color w:val="1A1A1A"/>
        </w:rPr>
        <w:t>конкурсе</w:t>
      </w:r>
    </w:p>
    <w:p w:rsidR="00D8685A" w:rsidRDefault="00D8685A" w:rsidP="00D66052">
      <w:pPr>
        <w:jc w:val="center"/>
        <w:rPr>
          <w:b/>
          <w:color w:val="1A1A1A"/>
        </w:rPr>
      </w:pPr>
    </w:p>
    <w:p w:rsidR="00D8685A" w:rsidRDefault="00D8685A" w:rsidP="00D66052">
      <w:pPr>
        <w:jc w:val="center"/>
        <w:rPr>
          <w:b/>
          <w:color w:val="1A1A1A"/>
        </w:rPr>
      </w:pPr>
    </w:p>
    <w:p w:rsidR="00D8685A" w:rsidRPr="00CA7FD3" w:rsidRDefault="00D8685A" w:rsidP="00D8685A">
      <w:pPr>
        <w:rPr>
          <w:b/>
          <w:sz w:val="36"/>
          <w:szCs w:val="36"/>
        </w:rPr>
      </w:pPr>
    </w:p>
    <w:p w:rsidR="00D8685A" w:rsidRPr="00AC4C45" w:rsidRDefault="00D8685A" w:rsidP="00D8685A">
      <w:pPr>
        <w:ind w:firstLine="567"/>
        <w:jc w:val="both"/>
      </w:pPr>
      <w:r>
        <w:t xml:space="preserve">Я _______________________________________________, являясь законным представителем (родитель/опекун) несовершеннолетнего участника </w:t>
      </w:r>
      <w:r w:rsidRPr="00D8685A">
        <w:t>XXXIV Областного конкурса детского творчества «Книжные миры Марка Сергеева»</w:t>
      </w:r>
      <w:r>
        <w:t xml:space="preserve"> (далее – Конкурс) ________________________________________________ (ФИО) ______________ (дата рождения), _____________(серия и номер паспорта), _________________ (контактный телефон) _________________ (</w:t>
      </w:r>
      <w:r w:rsidRPr="00C6032B">
        <w:t>адрес электронной почты</w:t>
      </w:r>
      <w:r>
        <w:t>), подтверждаю своё согласие на участие несовершеннолетнего ________________________________________________</w:t>
      </w:r>
      <w:r w:rsidRPr="007E6695">
        <w:t xml:space="preserve"> (</w:t>
      </w:r>
      <w:r>
        <w:t>ФИО</w:t>
      </w:r>
      <w:r w:rsidRPr="007E6695">
        <w:t>)</w:t>
      </w:r>
      <w:r>
        <w:t xml:space="preserve"> и </w:t>
      </w:r>
      <w:r w:rsidRPr="008D4BB2">
        <w:t xml:space="preserve">даю согласие на обработку </w:t>
      </w:r>
      <w:r>
        <w:t xml:space="preserve">его </w:t>
      </w:r>
      <w:r w:rsidRPr="008D4BB2">
        <w:t xml:space="preserve">персональных данных, </w:t>
      </w:r>
      <w:r>
        <w:t xml:space="preserve">в объёме необходимом для участия в Конкурсе: </w:t>
      </w:r>
      <w:r w:rsidRPr="00AC4C45">
        <w:t>фамили</w:t>
      </w:r>
      <w:r>
        <w:t>я</w:t>
      </w:r>
      <w:r w:rsidRPr="00AC4C45">
        <w:t>, им</w:t>
      </w:r>
      <w:r>
        <w:t>я, отчество</w:t>
      </w:r>
      <w:r w:rsidRPr="00AC4C45">
        <w:t>, дат</w:t>
      </w:r>
      <w:r>
        <w:t>а</w:t>
      </w:r>
      <w:r w:rsidRPr="00AC4C45">
        <w:t xml:space="preserve"> рождения, </w:t>
      </w:r>
      <w:r w:rsidR="00F4261F" w:rsidRPr="00F4261F">
        <w:t>место обучения (название учреждения);</w:t>
      </w:r>
      <w:r w:rsidR="00F4261F">
        <w:t xml:space="preserve"> </w:t>
      </w:r>
      <w:r w:rsidR="00F4261F" w:rsidRPr="00F4261F">
        <w:t>информация о конкурсной работе (название, номинация);</w:t>
      </w:r>
      <w:r w:rsidR="00F4261F">
        <w:t xml:space="preserve"> </w:t>
      </w:r>
      <w:r>
        <w:t xml:space="preserve">контактный телефон, </w:t>
      </w:r>
      <w:r w:rsidRPr="00AC4C45">
        <w:t>адрес электронной почты</w:t>
      </w:r>
      <w:r>
        <w:t>.</w:t>
      </w:r>
    </w:p>
    <w:p w:rsidR="00D8685A" w:rsidRDefault="00D8685A" w:rsidP="00D8685A">
      <w:pPr>
        <w:jc w:val="both"/>
      </w:pPr>
    </w:p>
    <w:p w:rsidR="00D8685A" w:rsidRPr="00AC4C45" w:rsidRDefault="00D8685A" w:rsidP="00D8685A">
      <w:pPr>
        <w:ind w:firstLine="567"/>
        <w:jc w:val="both"/>
      </w:pPr>
      <w:r w:rsidRPr="00AC4C45">
        <w:t xml:space="preserve">Я даю согласие </w:t>
      </w:r>
      <w:r>
        <w:t xml:space="preserve">организаторам Конкурса </w:t>
      </w:r>
      <w:r w:rsidRPr="00AC4C45">
        <w:t xml:space="preserve">на использование </w:t>
      </w:r>
      <w:r>
        <w:t xml:space="preserve">персональных </w:t>
      </w:r>
      <w:r w:rsidRPr="00AC4C45">
        <w:t>данных</w:t>
      </w:r>
      <w:r>
        <w:t xml:space="preserve"> несовершеннолетнего участника </w:t>
      </w:r>
      <w:r w:rsidRPr="00AC4C45">
        <w:t xml:space="preserve">в целях </w:t>
      </w:r>
      <w:r>
        <w:t>участия в Конкурсе</w:t>
      </w:r>
      <w:r w:rsidRPr="00AC4C45">
        <w:t xml:space="preserve">, а также на хранение данных на электронных носителях. </w:t>
      </w:r>
    </w:p>
    <w:p w:rsidR="00D8685A" w:rsidRDefault="00D8685A" w:rsidP="00D8685A">
      <w:pPr>
        <w:ind w:firstLine="567"/>
        <w:jc w:val="both"/>
      </w:pPr>
      <w:r w:rsidRPr="00AC4C45">
        <w:t>Данным согласием разрешаю</w:t>
      </w:r>
      <w:r>
        <w:t xml:space="preserve"> организаторам Конкурса производить автоматизированную, а также осуществляемую без использования средств автоматизации обработку персональных данных несовершеннолетнего участника,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 </w:t>
      </w:r>
    </w:p>
    <w:p w:rsidR="00D8685A" w:rsidRDefault="00D8685A" w:rsidP="00D8685A">
      <w:pPr>
        <w:ind w:firstLine="567"/>
        <w:jc w:val="both"/>
      </w:pPr>
      <w:r>
        <w:t>Сведения об информационных ресурсах,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="00F4261F">
        <w:t>: официальные сайты и сообщества Иркутской областной детской библиотеки им. Марка Сергеева</w:t>
      </w:r>
      <w:r>
        <w:t xml:space="preserve">, </w:t>
      </w:r>
      <w:r w:rsidR="00F4261F">
        <w:t>страница</w:t>
      </w:r>
      <w:r w:rsidR="00F4261F" w:rsidRPr="00F4261F">
        <w:t xml:space="preserve"> ВКонтакте Автономной некоммерче</w:t>
      </w:r>
      <w:r w:rsidR="00F4261F">
        <w:t xml:space="preserve">ской организации «СоТворчество», </w:t>
      </w:r>
      <w:r w:rsidR="00163BBC" w:rsidRPr="00163BBC">
        <w:t>печатны</w:t>
      </w:r>
      <w:r w:rsidR="00163BBC">
        <w:t xml:space="preserve">е материалы, посвящённые конкурсу, </w:t>
      </w:r>
      <w:r>
        <w:t>иное место распространения.</w:t>
      </w:r>
    </w:p>
    <w:p w:rsidR="00D8685A" w:rsidRPr="002F5FA2" w:rsidRDefault="00D8685A" w:rsidP="00D8685A">
      <w:pPr>
        <w:ind w:firstLine="567"/>
        <w:jc w:val="both"/>
      </w:pPr>
      <w:r>
        <w:t xml:space="preserve">Согласие на </w:t>
      </w:r>
      <w:r w:rsidRPr="00D8685A">
        <w:rPr>
          <w:b/>
        </w:rPr>
        <w:t>распространение</w:t>
      </w:r>
      <w:r>
        <w:t xml:space="preserve"> персональных данных дается в целях информационного сопровождения деятельности Иркутской областной детской библиотеки им. Марка Сергеева, освещения реализации проектов и мероприятий.</w:t>
      </w:r>
    </w:p>
    <w:p w:rsidR="00D8685A" w:rsidRPr="00AC4C45" w:rsidRDefault="00D8685A" w:rsidP="00D8685A">
      <w:pPr>
        <w:ind w:firstLine="567"/>
        <w:jc w:val="both"/>
      </w:pPr>
      <w:r w:rsidRPr="00AC4C45">
        <w:t xml:space="preserve">Срок действия данного согласия </w:t>
      </w:r>
      <w:r>
        <w:t>3 (три) года</w:t>
      </w:r>
      <w:r w:rsidRPr="00AC4C45">
        <w:t>. Согласие может быть отозвано по моему письменному заявлению.</w:t>
      </w:r>
    </w:p>
    <w:p w:rsidR="00D8685A" w:rsidRDefault="00D8685A" w:rsidP="00D8685A">
      <w:pPr>
        <w:ind w:firstLine="567"/>
        <w:jc w:val="both"/>
      </w:pPr>
      <w:r>
        <w:t xml:space="preserve">Я подтверждаю, что, предоставляя настоящее согласие, я действую </w:t>
      </w:r>
      <w:r w:rsidRPr="00E36337">
        <w:t xml:space="preserve">без принуждения, по собственной воле </w:t>
      </w:r>
      <w:r>
        <w:t xml:space="preserve">и в интересах </w:t>
      </w:r>
      <w:r w:rsidRPr="00F1381D">
        <w:t>несовершеннолетнего участника</w:t>
      </w:r>
      <w:r>
        <w:t xml:space="preserve"> </w:t>
      </w:r>
      <w:r w:rsidR="00F4261F">
        <w:t>Конкурса</w:t>
      </w:r>
      <w:r>
        <w:t>, законным представителем (родитель/опекун) которого я являюсь.</w:t>
      </w:r>
    </w:p>
    <w:p w:rsidR="00D8685A" w:rsidRDefault="00D8685A" w:rsidP="00F4261F">
      <w:pPr>
        <w:jc w:val="both"/>
      </w:pPr>
    </w:p>
    <w:p w:rsidR="00D8685A" w:rsidRDefault="00D8685A" w:rsidP="00D8685A">
      <w:pPr>
        <w:ind w:firstLine="567"/>
        <w:jc w:val="both"/>
      </w:pPr>
      <w:r w:rsidRPr="008D4BB2">
        <w:t xml:space="preserve">С условиями Положения о проведении </w:t>
      </w:r>
      <w:r w:rsidR="00F4261F">
        <w:t>Конкурса</w:t>
      </w:r>
      <w:r>
        <w:t xml:space="preserve"> </w:t>
      </w:r>
      <w:r w:rsidRPr="008D4BB2">
        <w:t>ознакомлен</w:t>
      </w:r>
      <w:r>
        <w:t> </w:t>
      </w:r>
      <w:r w:rsidRPr="00AC4C45">
        <w:t>(а)</w:t>
      </w:r>
      <w:r w:rsidRPr="008D4BB2">
        <w:t xml:space="preserve"> и согласен</w:t>
      </w:r>
      <w:r>
        <w:t> </w:t>
      </w:r>
      <w:r w:rsidRPr="00AC4C45">
        <w:t>(</w:t>
      </w:r>
      <w:r>
        <w:t>н</w:t>
      </w:r>
      <w:r w:rsidRPr="00AC4C45">
        <w:t>а)</w:t>
      </w:r>
      <w:r w:rsidRPr="008D4BB2">
        <w:t>.</w:t>
      </w:r>
    </w:p>
    <w:p w:rsidR="00F4261F" w:rsidRDefault="00F4261F" w:rsidP="00D8685A">
      <w:pPr>
        <w:ind w:firstLine="567"/>
        <w:jc w:val="both"/>
      </w:pPr>
    </w:p>
    <w:p w:rsidR="00F4261F" w:rsidRDefault="00F4261F" w:rsidP="00D8685A">
      <w:pPr>
        <w:ind w:firstLine="567"/>
        <w:jc w:val="both"/>
      </w:pPr>
    </w:p>
    <w:p w:rsidR="00F4261F" w:rsidRPr="008D4BB2" w:rsidRDefault="00F4261F" w:rsidP="00D8685A">
      <w:pPr>
        <w:ind w:firstLine="567"/>
        <w:jc w:val="both"/>
      </w:pPr>
    </w:p>
    <w:p w:rsidR="00F4261F" w:rsidRDefault="00F4261F" w:rsidP="00F4261F">
      <w:r>
        <w:t xml:space="preserve">«___» _________ 2025 г. </w:t>
      </w:r>
      <w:r>
        <w:tab/>
        <w:t>_______________________ / _____________________________</w:t>
      </w:r>
    </w:p>
    <w:p w:rsidR="00D8685A" w:rsidRDefault="00D8685A" w:rsidP="00D8685A">
      <w:pPr>
        <w:ind w:firstLine="567"/>
        <w:jc w:val="both"/>
      </w:pPr>
    </w:p>
    <w:p w:rsidR="00D8685A" w:rsidRDefault="00D8685A" w:rsidP="00D8685A">
      <w:pPr>
        <w:ind w:firstLine="567"/>
        <w:jc w:val="both"/>
      </w:pPr>
    </w:p>
    <w:p w:rsidR="00D8685A" w:rsidRDefault="00D8685A" w:rsidP="00D66052">
      <w:pPr>
        <w:jc w:val="center"/>
        <w:rPr>
          <w:b/>
          <w:color w:val="1A1A1A"/>
        </w:rPr>
      </w:pPr>
    </w:p>
    <w:p w:rsidR="00D8685A" w:rsidRDefault="00D8685A" w:rsidP="00D66052">
      <w:pPr>
        <w:jc w:val="center"/>
        <w:rPr>
          <w:b/>
          <w:color w:val="1A1A1A"/>
        </w:rPr>
      </w:pPr>
    </w:p>
    <w:p w:rsidR="00D8685A" w:rsidRDefault="00D8685A" w:rsidP="00D66052">
      <w:pPr>
        <w:jc w:val="center"/>
        <w:rPr>
          <w:b/>
          <w:color w:val="1A1A1A"/>
        </w:rPr>
      </w:pPr>
    </w:p>
    <w:p w:rsidR="00D8685A" w:rsidRDefault="00D8685A" w:rsidP="00D66052">
      <w:pPr>
        <w:jc w:val="center"/>
        <w:rPr>
          <w:b/>
          <w:color w:val="1A1A1A"/>
        </w:rPr>
      </w:pPr>
    </w:p>
    <w:sectPr w:rsidR="00D8685A">
      <w:pgSz w:w="11906" w:h="16838"/>
      <w:pgMar w:top="851" w:right="85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1624"/>
    <w:multiLevelType w:val="hybridMultilevel"/>
    <w:tmpl w:val="CA744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D6F1B"/>
    <w:multiLevelType w:val="multilevel"/>
    <w:tmpl w:val="3E968C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34139"/>
    <w:multiLevelType w:val="multilevel"/>
    <w:tmpl w:val="B2B8B1C6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479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D14562D"/>
    <w:multiLevelType w:val="multilevel"/>
    <w:tmpl w:val="0D2CC53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0277B"/>
    <w:multiLevelType w:val="multilevel"/>
    <w:tmpl w:val="A91E85C2"/>
    <w:lvl w:ilvl="0">
      <w:start w:val="1"/>
      <w:numFmt w:val="bullet"/>
      <w:lvlText w:val=""/>
      <w:lvlJc w:val="righ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1C41D78"/>
    <w:multiLevelType w:val="multilevel"/>
    <w:tmpl w:val="7F6E14D0"/>
    <w:lvl w:ilvl="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E7713B"/>
    <w:multiLevelType w:val="multilevel"/>
    <w:tmpl w:val="51C67AB2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CA333B7"/>
    <w:multiLevelType w:val="hybridMultilevel"/>
    <w:tmpl w:val="778A6A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4F30462"/>
    <w:multiLevelType w:val="multilevel"/>
    <w:tmpl w:val="91FE518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9" w15:restartNumberingAfterBreak="0">
    <w:nsid w:val="6FD50E33"/>
    <w:multiLevelType w:val="hybridMultilevel"/>
    <w:tmpl w:val="9F224D5E"/>
    <w:lvl w:ilvl="0" w:tplc="E9889146">
      <w:start w:val="20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55"/>
    <w:rsid w:val="000C273D"/>
    <w:rsid w:val="00116091"/>
    <w:rsid w:val="00163BBC"/>
    <w:rsid w:val="002B460E"/>
    <w:rsid w:val="00332119"/>
    <w:rsid w:val="00352DDB"/>
    <w:rsid w:val="004376F7"/>
    <w:rsid w:val="004D26BF"/>
    <w:rsid w:val="006375D3"/>
    <w:rsid w:val="006473D5"/>
    <w:rsid w:val="006D21FD"/>
    <w:rsid w:val="00813870"/>
    <w:rsid w:val="00885FD1"/>
    <w:rsid w:val="00895B4A"/>
    <w:rsid w:val="008A3288"/>
    <w:rsid w:val="008C4E96"/>
    <w:rsid w:val="008D2E55"/>
    <w:rsid w:val="008F49F4"/>
    <w:rsid w:val="009169AE"/>
    <w:rsid w:val="00924455"/>
    <w:rsid w:val="009C0BED"/>
    <w:rsid w:val="00A24973"/>
    <w:rsid w:val="00B8015D"/>
    <w:rsid w:val="00C55B37"/>
    <w:rsid w:val="00CF54A3"/>
    <w:rsid w:val="00D66052"/>
    <w:rsid w:val="00D8685A"/>
    <w:rsid w:val="00DA4181"/>
    <w:rsid w:val="00E30F1C"/>
    <w:rsid w:val="00EF2C27"/>
    <w:rsid w:val="00F4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82FE6-F50A-4136-BF20-7EF8A374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Выделение1"/>
    <w:basedOn w:val="12"/>
    <w:link w:val="a9"/>
    <w:rPr>
      <w:i/>
    </w:rPr>
  </w:style>
  <w:style w:type="character" w:styleId="a9">
    <w:name w:val="Emphasis"/>
    <w:basedOn w:val="a0"/>
    <w:link w:val="13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Строгий1"/>
    <w:basedOn w:val="12"/>
    <w:link w:val="aa"/>
    <w:rPr>
      <w:b/>
    </w:rPr>
  </w:style>
  <w:style w:type="character" w:styleId="aa">
    <w:name w:val="Strong"/>
    <w:basedOn w:val="a0"/>
    <w:link w:val="14"/>
    <w:rPr>
      <w:b/>
    </w:rPr>
  </w:style>
  <w:style w:type="paragraph" w:customStyle="1" w:styleId="15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Просмотренная гиперссылка1"/>
    <w:basedOn w:val="12"/>
    <w:link w:val="ac"/>
    <w:rPr>
      <w:color w:val="800080" w:themeColor="followedHyperlink"/>
      <w:u w:val="single"/>
    </w:rPr>
  </w:style>
  <w:style w:type="character" w:styleId="ac">
    <w:name w:val="FollowedHyperlink"/>
    <w:basedOn w:val="a0"/>
    <w:link w:val="18"/>
    <w:rPr>
      <w:color w:val="800080" w:themeColor="followedHyperlink"/>
      <w:u w:val="single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user-accountname">
    <w:name w:val="user-account__name"/>
    <w:basedOn w:val="12"/>
    <w:link w:val="user-accountname0"/>
  </w:style>
  <w:style w:type="character" w:customStyle="1" w:styleId="user-accountname0">
    <w:name w:val="user-account__name"/>
    <w:basedOn w:val="a0"/>
    <w:link w:val="user-accountname"/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uiPriority w:val="39"/>
    <w:rsid w:val="00D66052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noq2t5O3IWZdTKwOAaWWzR3upyZH_Kj1HK1mIVoeVpKV-JQ/viewform?usp=dialog" TargetMode="External"/><Relationship Id="rId3" Type="http://schemas.openxmlformats.org/officeDocument/2006/relationships/styles" Target="styles.xml"/><Relationship Id="rId7" Type="http://schemas.openxmlformats.org/officeDocument/2006/relationships/hyperlink" Target="http://detstvo.irkutsk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video.ru/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tod@iod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2D01-72B4-4BDF-860B-108FBC34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22</cp:revision>
  <dcterms:created xsi:type="dcterms:W3CDTF">2026-01-12T03:16:00Z</dcterms:created>
  <dcterms:modified xsi:type="dcterms:W3CDTF">2026-01-15T03:48:00Z</dcterms:modified>
</cp:coreProperties>
</file>