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C990" w14:textId="77777777" w:rsidR="00B55511" w:rsidRDefault="00B55511" w:rsidP="00F4782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D56A10" wp14:editId="43466706">
            <wp:simplePos x="0" y="0"/>
            <wp:positionH relativeFrom="column">
              <wp:posOffset>-1013460</wp:posOffset>
            </wp:positionH>
            <wp:positionV relativeFrom="paragraph">
              <wp:posOffset>0</wp:posOffset>
            </wp:positionV>
            <wp:extent cx="7391400" cy="10017760"/>
            <wp:effectExtent l="0" t="0" r="0" b="2540"/>
            <wp:wrapThrough wrapText="bothSides">
              <wp:wrapPolygon edited="0">
                <wp:start x="0" y="0"/>
                <wp:lineTo x="0" y="21564"/>
                <wp:lineTo x="21544" y="21564"/>
                <wp:lineTo x="21544" y="0"/>
                <wp:lineTo x="0" y="0"/>
              </wp:wrapPolygon>
            </wp:wrapThrough>
            <wp:docPr id="1784600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01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8B9D9" w14:textId="60339FE3" w:rsidR="00F47820" w:rsidRPr="00F47820" w:rsidRDefault="00F47820" w:rsidP="00F4782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lastRenderedPageBreak/>
        <w:t>Формирование чувства патриотизма, любви к Родине и готовности к ее защите.</w:t>
      </w:r>
    </w:p>
    <w:p w14:paraId="55CEADF8" w14:textId="77777777" w:rsidR="00F47820" w:rsidRPr="00F47820" w:rsidRDefault="00F47820" w:rsidP="00F4782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Воспитание уважения к подвигу старшего поколения, ветеранов Великой Отечественной войны.</w:t>
      </w:r>
    </w:p>
    <w:p w14:paraId="74F4F1C3" w14:textId="77777777" w:rsidR="00F47820" w:rsidRPr="00F47820" w:rsidRDefault="00F47820" w:rsidP="00F4782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Развитие чувства сопричастности к истории своей страны и ее героическому прошлому.</w:t>
      </w:r>
    </w:p>
    <w:p w14:paraId="73EBAA8A" w14:textId="77777777" w:rsidR="00F47820" w:rsidRPr="00F47820" w:rsidRDefault="00F47820" w:rsidP="00F4782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Формирование негативного отношения к фашизму и любым проявлениям экстремизма.</w:t>
      </w:r>
    </w:p>
    <w:p w14:paraId="32FA7522" w14:textId="77777777" w:rsidR="00F47820" w:rsidRPr="00F47820" w:rsidRDefault="00F47820" w:rsidP="00F478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4D6C5CB6" w14:textId="77777777" w:rsidR="00F47820" w:rsidRPr="00F47820" w:rsidRDefault="00F47820" w:rsidP="00F4782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Развитие навыков критического мышления, анализа исторических источников.</w:t>
      </w:r>
    </w:p>
    <w:p w14:paraId="512D9745" w14:textId="77777777" w:rsidR="00F47820" w:rsidRPr="00F47820" w:rsidRDefault="00F47820" w:rsidP="00F4782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Стимулирование интереса к изучению истории, поисковой и исследовательской деятельности.</w:t>
      </w:r>
    </w:p>
    <w:p w14:paraId="5D111425" w14:textId="77777777" w:rsidR="00F47820" w:rsidRPr="00F47820" w:rsidRDefault="00F47820" w:rsidP="00F4782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Развитие коммуникативных навыков и умения работать в команде.</w:t>
      </w:r>
    </w:p>
    <w:p w14:paraId="733EC6B9" w14:textId="77777777" w:rsidR="00F47820" w:rsidRPr="00F47820" w:rsidRDefault="00F47820" w:rsidP="00F47820">
      <w:p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b/>
          <w:bCs/>
          <w:sz w:val="24"/>
          <w:szCs w:val="24"/>
        </w:rPr>
        <w:t>3. Участники Часа патриотизма</w:t>
      </w:r>
    </w:p>
    <w:p w14:paraId="4A5AAE01" w14:textId="77777777" w:rsidR="00F47820" w:rsidRPr="00F47820" w:rsidRDefault="00F47820" w:rsidP="00F47820">
      <w:p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3.1. Участниками Часа патриотизма могут быть:</w:t>
      </w:r>
    </w:p>
    <w:p w14:paraId="13D22D83" w14:textId="1F55669E" w:rsidR="00F47820" w:rsidRPr="00F47820" w:rsidRDefault="00F47820" w:rsidP="00F478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Обучающиеся образовательных организаций всех уров</w:t>
      </w:r>
      <w:r w:rsidR="00720E4E">
        <w:rPr>
          <w:rFonts w:ascii="Times New Roman" w:hAnsi="Times New Roman" w:cs="Times New Roman"/>
          <w:sz w:val="24"/>
          <w:szCs w:val="24"/>
        </w:rPr>
        <w:t>ней</w:t>
      </w:r>
      <w:r w:rsidRPr="00F47820">
        <w:rPr>
          <w:rFonts w:ascii="Times New Roman" w:hAnsi="Times New Roman" w:cs="Times New Roman"/>
          <w:sz w:val="24"/>
          <w:szCs w:val="24"/>
        </w:rPr>
        <w:t xml:space="preserve"> (дошкольные, общеобразовательные, профессиональные).</w:t>
      </w:r>
    </w:p>
    <w:p w14:paraId="0128C992" w14:textId="77777777" w:rsidR="00F47820" w:rsidRPr="00F47820" w:rsidRDefault="00F47820" w:rsidP="00F478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Молодежь, члены молодежных общественных объединений.</w:t>
      </w:r>
    </w:p>
    <w:p w14:paraId="11E89319" w14:textId="77777777" w:rsidR="00F47820" w:rsidRPr="00F47820" w:rsidRDefault="00F47820" w:rsidP="00F478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Все желающие, проявляющие интерес к истории Отечества.</w:t>
      </w:r>
    </w:p>
    <w:p w14:paraId="225FEFDA" w14:textId="239DFF40" w:rsidR="00F47820" w:rsidRPr="00F47820" w:rsidRDefault="00F47820" w:rsidP="00F47820">
      <w:p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b/>
          <w:bCs/>
          <w:sz w:val="24"/>
          <w:szCs w:val="24"/>
        </w:rPr>
        <w:t>4. Формы проведения Часа патриотизма</w:t>
      </w:r>
    </w:p>
    <w:p w14:paraId="55813E25" w14:textId="77777777" w:rsidR="00F47820" w:rsidRDefault="00F47820" w:rsidP="00F47820">
      <w:p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4.1. Час патриотизма может проводиться в различных формах, в том числе:</w:t>
      </w:r>
    </w:p>
    <w:p w14:paraId="5A39FF9F" w14:textId="77777777" w:rsidR="00F47820" w:rsidRPr="00F47820" w:rsidRDefault="00F47820" w:rsidP="00F478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b/>
          <w:bCs/>
          <w:sz w:val="24"/>
          <w:szCs w:val="24"/>
        </w:rPr>
        <w:t>Уроки мужества:</w:t>
      </w:r>
      <w:r w:rsidRPr="00F47820">
        <w:rPr>
          <w:rFonts w:ascii="Times New Roman" w:hAnsi="Times New Roman" w:cs="Times New Roman"/>
          <w:sz w:val="24"/>
          <w:szCs w:val="24"/>
        </w:rPr>
        <w:t xml:space="preserve"> тематические уроки с использованием мультимедийных презентаций, видеоматериалов, воспоминаний ветеранов.</w:t>
      </w:r>
    </w:p>
    <w:p w14:paraId="56692DA8" w14:textId="029C1935" w:rsidR="00F47820" w:rsidRPr="00F47820" w:rsidRDefault="00F47820" w:rsidP="00F478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Онлайн-</w:t>
      </w:r>
      <w:r w:rsidR="00720E4E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720E4E" w:rsidRPr="00F47820">
        <w:rPr>
          <w:rFonts w:ascii="Times New Roman" w:hAnsi="Times New Roman" w:cs="Times New Roman"/>
          <w:b/>
          <w:bCs/>
          <w:sz w:val="24"/>
          <w:szCs w:val="24"/>
        </w:rPr>
        <w:t>кскурсии:</w:t>
      </w:r>
      <w:r w:rsidR="00720E4E" w:rsidRPr="00F47820">
        <w:rPr>
          <w:rFonts w:ascii="Times New Roman" w:hAnsi="Times New Roman" w:cs="Times New Roman"/>
          <w:sz w:val="24"/>
          <w:szCs w:val="24"/>
        </w:rPr>
        <w:t xml:space="preserve"> </w:t>
      </w:r>
      <w:r w:rsidR="00720E4E">
        <w:rPr>
          <w:rFonts w:ascii="Times New Roman" w:hAnsi="Times New Roman" w:cs="Times New Roman"/>
          <w:sz w:val="24"/>
          <w:szCs w:val="24"/>
        </w:rPr>
        <w:t>онлайн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7820">
        <w:rPr>
          <w:rFonts w:ascii="Times New Roman" w:hAnsi="Times New Roman" w:cs="Times New Roman"/>
          <w:sz w:val="24"/>
          <w:szCs w:val="24"/>
        </w:rPr>
        <w:t>посещение мемориальных комплексов, музеев, посвященных Сталинградской битве.</w:t>
      </w:r>
    </w:p>
    <w:p w14:paraId="1C095815" w14:textId="450A61C5" w:rsidR="00F47820" w:rsidRDefault="00F47820" w:rsidP="00F478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Библиотечные к</w:t>
      </w:r>
      <w:r w:rsidRPr="00F47820">
        <w:rPr>
          <w:rFonts w:ascii="Times New Roman" w:hAnsi="Times New Roman" w:cs="Times New Roman"/>
          <w:b/>
          <w:bCs/>
          <w:sz w:val="24"/>
          <w:szCs w:val="24"/>
        </w:rPr>
        <w:t>инопоказы:</w:t>
      </w:r>
      <w:r w:rsidRPr="00F47820">
        <w:rPr>
          <w:rFonts w:ascii="Times New Roman" w:hAnsi="Times New Roman" w:cs="Times New Roman"/>
          <w:sz w:val="24"/>
          <w:szCs w:val="24"/>
        </w:rPr>
        <w:t xml:space="preserve"> демонстрация художественных и</w:t>
      </w:r>
      <w:r>
        <w:rPr>
          <w:rFonts w:ascii="Times New Roman" w:hAnsi="Times New Roman" w:cs="Times New Roman"/>
          <w:sz w:val="24"/>
          <w:szCs w:val="24"/>
        </w:rPr>
        <w:t xml:space="preserve"> документальных фильмов о Сталинградской битве</w:t>
      </w:r>
    </w:p>
    <w:p w14:paraId="19963405" w14:textId="3E5FF091" w:rsidR="00090199" w:rsidRPr="00090199" w:rsidRDefault="00720E4E" w:rsidP="0009019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Исторические квесты, викторины, турниры</w:t>
      </w:r>
      <w:r w:rsidR="0009019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90199" w:rsidRPr="00090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901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предоставление </w:t>
      </w:r>
      <w:r w:rsidR="00090199" w:rsidRPr="00090199">
        <w:rPr>
          <w:rFonts w:ascii="Times New Roman" w:hAnsi="Times New Roman" w:cs="Times New Roman"/>
          <w:sz w:val="24"/>
          <w:szCs w:val="24"/>
        </w:rPr>
        <w:t>возможност</w:t>
      </w:r>
      <w:r w:rsidR="00090199">
        <w:rPr>
          <w:rFonts w:ascii="Times New Roman" w:hAnsi="Times New Roman" w:cs="Times New Roman"/>
          <w:sz w:val="24"/>
          <w:szCs w:val="24"/>
        </w:rPr>
        <w:t>и</w:t>
      </w:r>
      <w:r w:rsidR="00090199" w:rsidRPr="00090199">
        <w:rPr>
          <w:rFonts w:ascii="Times New Roman" w:hAnsi="Times New Roman" w:cs="Times New Roman"/>
          <w:sz w:val="24"/>
          <w:szCs w:val="24"/>
        </w:rPr>
        <w:t xml:space="preserve"> участникам в интерактивной форме узнать о важн</w:t>
      </w:r>
      <w:r w:rsidR="00090199">
        <w:rPr>
          <w:rFonts w:ascii="Times New Roman" w:hAnsi="Times New Roman" w:cs="Times New Roman"/>
          <w:sz w:val="24"/>
          <w:szCs w:val="24"/>
        </w:rPr>
        <w:t>ом</w:t>
      </w:r>
      <w:r w:rsidR="00090199" w:rsidRPr="00090199">
        <w:rPr>
          <w:rFonts w:ascii="Times New Roman" w:hAnsi="Times New Roman" w:cs="Times New Roman"/>
          <w:sz w:val="24"/>
          <w:szCs w:val="24"/>
        </w:rPr>
        <w:t xml:space="preserve"> историческ</w:t>
      </w:r>
      <w:r w:rsidR="00090199">
        <w:rPr>
          <w:rFonts w:ascii="Times New Roman" w:hAnsi="Times New Roman" w:cs="Times New Roman"/>
          <w:sz w:val="24"/>
          <w:szCs w:val="24"/>
        </w:rPr>
        <w:t xml:space="preserve">ом </w:t>
      </w:r>
      <w:r w:rsidR="00090199" w:rsidRPr="00090199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090199">
        <w:rPr>
          <w:rFonts w:ascii="Times New Roman" w:hAnsi="Times New Roman" w:cs="Times New Roman"/>
          <w:sz w:val="24"/>
          <w:szCs w:val="24"/>
        </w:rPr>
        <w:t>и</w:t>
      </w:r>
      <w:r w:rsidR="00090199" w:rsidRPr="00090199">
        <w:rPr>
          <w:rFonts w:ascii="Times New Roman" w:hAnsi="Times New Roman" w:cs="Times New Roman"/>
          <w:sz w:val="24"/>
          <w:szCs w:val="24"/>
        </w:rPr>
        <w:t xml:space="preserve"> и личностях, связанных с</w:t>
      </w:r>
      <w:r w:rsidR="00090199">
        <w:rPr>
          <w:rFonts w:ascii="Times New Roman" w:hAnsi="Times New Roman" w:cs="Times New Roman"/>
          <w:sz w:val="24"/>
          <w:szCs w:val="24"/>
        </w:rPr>
        <w:t>о</w:t>
      </w:r>
      <w:r w:rsidR="00090199" w:rsidRPr="00090199">
        <w:rPr>
          <w:rFonts w:ascii="Times New Roman" w:hAnsi="Times New Roman" w:cs="Times New Roman"/>
          <w:sz w:val="24"/>
          <w:szCs w:val="24"/>
        </w:rPr>
        <w:t xml:space="preserve"> Сталинградской битвой.</w:t>
      </w:r>
    </w:p>
    <w:p w14:paraId="47BB00F7" w14:textId="52B515F3" w:rsidR="00720E4E" w:rsidRDefault="00720E4E" w:rsidP="00F478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Часы военной книги – (</w:t>
      </w:r>
      <w:r w:rsidRPr="00720E4E">
        <w:rPr>
          <w:rFonts w:ascii="Times New Roman" w:hAnsi="Times New Roman" w:cs="Times New Roman"/>
          <w:sz w:val="24"/>
          <w:szCs w:val="24"/>
        </w:rPr>
        <w:t>Ю. Бондарев «Горячий снег»,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90199">
        <w:rPr>
          <w:rFonts w:ascii="Times New Roman" w:hAnsi="Times New Roman" w:cs="Times New Roman"/>
          <w:sz w:val="24"/>
          <w:szCs w:val="24"/>
        </w:rPr>
        <w:t>Нек</w:t>
      </w:r>
      <w:r w:rsidR="00090199" w:rsidRPr="00720E4E">
        <w:rPr>
          <w:rFonts w:ascii="Times New Roman" w:hAnsi="Times New Roman" w:cs="Times New Roman"/>
          <w:sz w:val="24"/>
          <w:szCs w:val="24"/>
        </w:rPr>
        <w:t xml:space="preserve">расов </w:t>
      </w:r>
      <w:r w:rsidR="00090199">
        <w:rPr>
          <w:rFonts w:ascii="Times New Roman" w:hAnsi="Times New Roman" w:cs="Times New Roman"/>
          <w:sz w:val="24"/>
          <w:szCs w:val="24"/>
        </w:rPr>
        <w:t>«</w:t>
      </w:r>
      <w:r w:rsidRPr="00720E4E">
        <w:rPr>
          <w:rFonts w:ascii="Times New Roman" w:hAnsi="Times New Roman" w:cs="Times New Roman"/>
          <w:sz w:val="24"/>
          <w:szCs w:val="24"/>
        </w:rPr>
        <w:t>В окопах Сталинграда</w:t>
      </w:r>
      <w:r>
        <w:rPr>
          <w:rFonts w:ascii="Times New Roman" w:hAnsi="Times New Roman" w:cs="Times New Roman"/>
          <w:sz w:val="24"/>
          <w:szCs w:val="24"/>
        </w:rPr>
        <w:t xml:space="preserve">», В.Гроссма «Жизнь и судьба», М. Алексеев «Мой Сталинград», К. Симонов «Солдатами не рождаются» и др.) </w:t>
      </w:r>
    </w:p>
    <w:p w14:paraId="6E988600" w14:textId="07A5AD11" w:rsidR="00F90257" w:rsidRPr="00720E4E" w:rsidRDefault="00F90257" w:rsidP="00F478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Краеведческие часы </w:t>
      </w:r>
      <w:r w:rsidRPr="00F90257">
        <w:rPr>
          <w:rFonts w:ascii="Times New Roman" w:hAnsi="Times New Roman" w:cs="Times New Roman"/>
          <w:sz w:val="24"/>
          <w:szCs w:val="24"/>
        </w:rPr>
        <w:t>о земляках-участника Сталинградской битвы</w:t>
      </w:r>
    </w:p>
    <w:p w14:paraId="48B4C3CF" w14:textId="0354F005" w:rsidR="00F47820" w:rsidRDefault="00F47820" w:rsidP="00F478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Громкие </w:t>
      </w:r>
      <w:r w:rsidR="00F90257">
        <w:rPr>
          <w:rFonts w:ascii="Times New Roman" w:hAnsi="Times New Roman" w:cs="Times New Roman"/>
          <w:b/>
          <w:bCs/>
          <w:sz w:val="24"/>
          <w:szCs w:val="24"/>
        </w:rPr>
        <w:t>чтения: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E4E">
        <w:rPr>
          <w:rFonts w:ascii="Times New Roman" w:hAnsi="Times New Roman" w:cs="Times New Roman"/>
          <w:sz w:val="24"/>
          <w:szCs w:val="24"/>
        </w:rPr>
        <w:t>чтение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о Сталинградской битве (Приложение 1)</w:t>
      </w:r>
    </w:p>
    <w:p w14:paraId="04287A44" w14:textId="7E3FE0A5" w:rsidR="00720E4E" w:rsidRDefault="00720E4E" w:rsidP="00F478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  другие формы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65F7B" w14:textId="505C0497" w:rsidR="00F90257" w:rsidRDefault="00F90257" w:rsidP="00F9025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895C76" w14:textId="5392768E" w:rsidR="00F90257" w:rsidRPr="00F47820" w:rsidRDefault="00F90257" w:rsidP="00F90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об участии в Едином Дне патриотизма необходимо отправить в Центральную районную библиотеку 3 февраля (Паспорт мероприятия, ссылка на публикацию в соцсетях и мессенджерах)</w:t>
      </w:r>
    </w:p>
    <w:p w14:paraId="50D086E8" w14:textId="77777777" w:rsidR="00F90257" w:rsidRDefault="00F47820" w:rsidP="00F4782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4CD182E8" w14:textId="34DB0160" w:rsidR="00F47820" w:rsidRPr="00F47820" w:rsidRDefault="00F47820" w:rsidP="00F4782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82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DAFBB09" w14:textId="77777777" w:rsidR="00F47820" w:rsidRPr="00F47820" w:rsidRDefault="00F47820" w:rsidP="00F47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br/>
        <w:t>Список художественных произведений о Сталинградской битве</w:t>
      </w:r>
      <w:r w:rsidRPr="00F47820">
        <w:rPr>
          <w:rFonts w:ascii="Times New Roman" w:hAnsi="Times New Roman" w:cs="Times New Roman"/>
          <w:sz w:val="24"/>
          <w:szCs w:val="24"/>
        </w:rPr>
        <w:br/>
        <w:t>для учащихся младшего школьного возраста</w:t>
      </w:r>
    </w:p>
    <w:p w14:paraId="010FE1A8" w14:textId="77777777" w:rsidR="00F47820" w:rsidRPr="00F47820" w:rsidRDefault="00F47820" w:rsidP="00F47820">
      <w:pPr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1. Алексеев, С. Герои Великой Отечественной : рассказы / С. Алексеев. – Москва : Дрофа-Плюс, 2005. – 64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2. Алексеев, С. Рассказы о маршале Жукове: рассказы / С. Алексеев. – Москва : Малыш, 1977. – 40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3. Алексеев, С. Рассказы о маршале Рокоссовском: рассказы / С. Алексеев. – Москва : Малыш, 1990. – 28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4. Алексеев, С. Сталинградское сражение. 1942–1943 : рассказы для детей / С. Алексеев. – Москва : Детская литература, 2010. – 106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5. Богомолов, В. За оборону Сталинграда / В. Богомолов. – Москва : Малыш, 1980. – 32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6. Ефетов, М. Избранное : повести / М. Ефетов. – Москва : Детская литература, 1986. – 446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Из содерж. : Девочка из Сталинграда. – С. 265-302.</w:t>
      </w:r>
      <w:r w:rsidRPr="00F47820">
        <w:rPr>
          <w:rFonts w:ascii="Times New Roman" w:hAnsi="Times New Roman" w:cs="Times New Roman"/>
          <w:sz w:val="24"/>
          <w:szCs w:val="24"/>
        </w:rPr>
        <w:br/>
        <w:t>7. Ефетов, М. Света и Камила : повести / М. Ефетов. – Москва : Детская литература, 1966. – 142 с.</w:t>
      </w:r>
      <w:r w:rsidRPr="00F47820">
        <w:rPr>
          <w:rFonts w:ascii="Times New Roman" w:hAnsi="Times New Roman" w:cs="Times New Roman"/>
          <w:sz w:val="24"/>
          <w:szCs w:val="24"/>
        </w:rPr>
        <w:br/>
        <w:t>8. Золотые рукавички : стихи для детей / под ред. В. С. Макеева. – Волгоград : Нижне-Волжское книжное издание, 1975. – 80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9. Овчинцев, В. Конопатая весна : стихи / В. Овчинцев. – Волгоград : Ведо, 1995. – 53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10. Шмерлинг, В. Дети Ивана Соколова : повесть / В. Шмерлинг. – Москва. – Детская литература, 1989. – 255 с. : ил.</w:t>
      </w:r>
    </w:p>
    <w:p w14:paraId="4E1A9F4E" w14:textId="055B2E88" w:rsidR="00F47820" w:rsidRPr="00F47820" w:rsidRDefault="00F47820" w:rsidP="00F47820">
      <w:pPr>
        <w:rPr>
          <w:rFonts w:ascii="Times New Roman" w:hAnsi="Times New Roman" w:cs="Times New Roman"/>
          <w:sz w:val="24"/>
          <w:szCs w:val="24"/>
        </w:rPr>
      </w:pPr>
      <w:r w:rsidRPr="00F47820">
        <w:rPr>
          <w:rFonts w:ascii="Times New Roman" w:hAnsi="Times New Roman" w:cs="Times New Roman"/>
          <w:sz w:val="24"/>
          <w:szCs w:val="24"/>
        </w:rPr>
        <w:t>Список художественных произведений о Сталинградской битве</w:t>
      </w:r>
      <w:r w:rsidRPr="00F47820">
        <w:rPr>
          <w:rFonts w:ascii="Times New Roman" w:hAnsi="Times New Roman" w:cs="Times New Roman"/>
          <w:sz w:val="24"/>
          <w:szCs w:val="24"/>
        </w:rPr>
        <w:br/>
        <w:t>для учащихся среднего и старшего школьного возраста</w:t>
      </w:r>
      <w:r w:rsidRPr="00F47820">
        <w:rPr>
          <w:rFonts w:ascii="Times New Roman" w:hAnsi="Times New Roman" w:cs="Times New Roman"/>
          <w:sz w:val="24"/>
          <w:szCs w:val="24"/>
        </w:rPr>
        <w:br/>
        <w:t>11. Агашина, М. К. Стихотворения / М. К. Агашина. – Волгоград : «Станица», 1993. – 160 с.</w:t>
      </w:r>
      <w:r w:rsidRPr="00F47820">
        <w:rPr>
          <w:rFonts w:ascii="Times New Roman" w:hAnsi="Times New Roman" w:cs="Times New Roman"/>
          <w:sz w:val="24"/>
          <w:szCs w:val="24"/>
        </w:rPr>
        <w:br/>
        <w:t>12. Алексеев, М. Возвращение огня : автобиографическая повесть в письмах / М. Алексеев. – Волгоград : Издатель, 2004. – 112 с.</w:t>
      </w:r>
      <w:r w:rsidRPr="00F47820">
        <w:rPr>
          <w:rFonts w:ascii="Times New Roman" w:hAnsi="Times New Roman" w:cs="Times New Roman"/>
          <w:sz w:val="24"/>
          <w:szCs w:val="24"/>
        </w:rPr>
        <w:br/>
        <w:t>13. Алексеев, М. Мой Сталинград / М. Алексеев. – Москва : Дружба народов, 2000. – 256 с.</w:t>
      </w:r>
      <w:r w:rsidRPr="00F47820">
        <w:rPr>
          <w:rFonts w:ascii="Times New Roman" w:hAnsi="Times New Roman" w:cs="Times New Roman"/>
          <w:sz w:val="24"/>
          <w:szCs w:val="24"/>
        </w:rPr>
        <w:br/>
        <w:t>14. Бондарев, Ю. В. Горячий снег : роман / Ю. В. Бондарев. – Ленинград : Лениздат, 1983. – 344 с.</w:t>
      </w:r>
      <w:r w:rsidRPr="00F47820">
        <w:rPr>
          <w:rFonts w:ascii="Times New Roman" w:hAnsi="Times New Roman" w:cs="Times New Roman"/>
          <w:sz w:val="24"/>
          <w:szCs w:val="24"/>
        </w:rPr>
        <w:br/>
        <w:t>15. Гончаренко, Г. И. Разгром / Г. И. Гончаренко. – Москва : Советская Россия, 1969. – 352 с.</w:t>
      </w:r>
      <w:r w:rsidRPr="00F47820">
        <w:rPr>
          <w:rFonts w:ascii="Times New Roman" w:hAnsi="Times New Roman" w:cs="Times New Roman"/>
          <w:sz w:val="24"/>
          <w:szCs w:val="24"/>
        </w:rPr>
        <w:br/>
        <w:t>16. Грибачев, Н. М. Здравствуй, комбат! : рассказы / Н. М. Грибачев. – Волгоград : Нижне–Волжское книжное издательство, 1982. – 320 с.</w:t>
      </w:r>
      <w:r w:rsidRPr="00F47820">
        <w:rPr>
          <w:rFonts w:ascii="Times New Roman" w:hAnsi="Times New Roman" w:cs="Times New Roman"/>
          <w:sz w:val="24"/>
          <w:szCs w:val="24"/>
        </w:rPr>
        <w:br/>
        <w:t>17. Гуммер, И. С., Харин Ю. А. Это было в Калаче : повесть / И. С. Гуммер, Ю. А. Харин. – Волгоград : Нижне–Волжское книжное издательство, 1985. – 160 с.</w:t>
      </w:r>
      <w:r w:rsidRPr="00F47820">
        <w:rPr>
          <w:rFonts w:ascii="Times New Roman" w:hAnsi="Times New Roman" w:cs="Times New Roman"/>
          <w:sz w:val="24"/>
          <w:szCs w:val="24"/>
        </w:rPr>
        <w:br/>
      </w:r>
      <w:r w:rsidRPr="00F47820">
        <w:rPr>
          <w:rFonts w:ascii="Times New Roman" w:hAnsi="Times New Roman" w:cs="Times New Roman"/>
          <w:sz w:val="24"/>
          <w:szCs w:val="24"/>
        </w:rPr>
        <w:lastRenderedPageBreak/>
        <w:t>18. Дроботов, В. Н. Босоногий гарнизон : документальная повесть / В. Н. Дроботов. – Волгоград : Издатель, 2004. – 94 с.</w:t>
      </w:r>
      <w:r w:rsidRPr="00F47820">
        <w:rPr>
          <w:rFonts w:ascii="Times New Roman" w:hAnsi="Times New Roman" w:cs="Times New Roman"/>
          <w:sz w:val="24"/>
          <w:szCs w:val="24"/>
        </w:rPr>
        <w:br/>
        <w:t>19. Дроботов, В. Н. Снова на Волге : повести и рассказы / В. Н. Дроботов. – Волгоград : Нижне–Волжское книжное издательство, 1987. – 272 с.</w:t>
      </w:r>
      <w:r w:rsidRPr="00F47820">
        <w:rPr>
          <w:rFonts w:ascii="Times New Roman" w:hAnsi="Times New Roman" w:cs="Times New Roman"/>
          <w:sz w:val="24"/>
          <w:szCs w:val="24"/>
        </w:rPr>
        <w:br/>
        <w:t>20. Иванникова, Е. В. Сталинградская сирень / Е. Иванникова. – Волгоград : Издатель, 2008. – 72 с.</w:t>
      </w:r>
      <w:r w:rsidRPr="00F47820">
        <w:rPr>
          <w:rFonts w:ascii="Times New Roman" w:hAnsi="Times New Roman" w:cs="Times New Roman"/>
          <w:sz w:val="24"/>
          <w:szCs w:val="24"/>
        </w:rPr>
        <w:br/>
        <w:t>21. Корнеев, А. А. Деревья Сталинграда : стихотворения и поэмы / А. Корнеев. – Москва : Современник, 1983. – 239 с.</w:t>
      </w:r>
      <w:r w:rsidRPr="00F47820">
        <w:rPr>
          <w:rFonts w:ascii="Times New Roman" w:hAnsi="Times New Roman" w:cs="Times New Roman"/>
          <w:sz w:val="24"/>
          <w:szCs w:val="24"/>
        </w:rPr>
        <w:br/>
        <w:t>22. Красильников, А. Красная Шапочка : повесть / А. Красильников. – Волгоград, Нижне-Волжское книжное издательство, 1978. – 128 с. : ил.</w:t>
      </w:r>
      <w:r w:rsidRPr="00F47820">
        <w:rPr>
          <w:rFonts w:ascii="Times New Roman" w:hAnsi="Times New Roman" w:cs="Times New Roman"/>
          <w:sz w:val="24"/>
          <w:szCs w:val="24"/>
        </w:rPr>
        <w:br/>
        <w:t>23. Малыгина, Н. П. Двое и война : повести / Н. Малыгина. – Волгоград : Нижне–Волжское книжное издательство, 1982. – 304 с.</w:t>
      </w:r>
      <w:r w:rsidRPr="00F47820">
        <w:rPr>
          <w:rFonts w:ascii="Times New Roman" w:hAnsi="Times New Roman" w:cs="Times New Roman"/>
          <w:sz w:val="24"/>
          <w:szCs w:val="24"/>
        </w:rPr>
        <w:br/>
        <w:t>24. Мишаткин, Ю. И. Осколок у сердца : повести / Ю. Мишаткин. – Волгоград : «Принт», 2005. – 304 с.</w:t>
      </w:r>
      <w:r w:rsidRPr="00F47820">
        <w:rPr>
          <w:rFonts w:ascii="Times New Roman" w:hAnsi="Times New Roman" w:cs="Times New Roman"/>
          <w:sz w:val="24"/>
          <w:szCs w:val="24"/>
        </w:rPr>
        <w:br/>
        <w:t>25. Мишаткин, Ю. И. Рыцарский меч Сталинграда : повести / Ю. Мишаткин. – Волгоград : ООО «Принт», 2002. – 448 с.</w:t>
      </w:r>
      <w:r w:rsidRPr="00F47820">
        <w:rPr>
          <w:rFonts w:ascii="Times New Roman" w:hAnsi="Times New Roman" w:cs="Times New Roman"/>
          <w:sz w:val="24"/>
          <w:szCs w:val="24"/>
        </w:rPr>
        <w:br/>
        <w:t>26. Некрасов, В. П. В окопах Сталинграда : повесть; рассказы / В. П. Некрасов. – Москва : Художественная литература, 1990. – 319 с.</w:t>
      </w:r>
      <w:r w:rsidRPr="00F47820">
        <w:rPr>
          <w:rFonts w:ascii="Times New Roman" w:hAnsi="Times New Roman" w:cs="Times New Roman"/>
          <w:sz w:val="24"/>
          <w:szCs w:val="24"/>
        </w:rPr>
        <w:br/>
        <w:t>27. Осадин, Б. А. На окраине Сталинграда : повесть / Б. Осадин. – Волгоград : Нижне-Волжское книжное издательство, 1990. – 240 с.</w:t>
      </w:r>
      <w:r w:rsidRPr="00F47820">
        <w:rPr>
          <w:rFonts w:ascii="Times New Roman" w:hAnsi="Times New Roman" w:cs="Times New Roman"/>
          <w:sz w:val="24"/>
          <w:szCs w:val="24"/>
        </w:rPr>
        <w:br/>
        <w:t>28. Очкин, А. Иван – я, Федоровы – мы : героическая быль / А. Очкин. – Москва : Детская литература, 1982. – 110 с.</w:t>
      </w:r>
      <w:r w:rsidRPr="00F47820">
        <w:rPr>
          <w:rFonts w:ascii="Times New Roman" w:hAnsi="Times New Roman" w:cs="Times New Roman"/>
          <w:sz w:val="24"/>
          <w:szCs w:val="24"/>
        </w:rPr>
        <w:br/>
        <w:t>29. Симонов, К. М. Дни и ночи : повесть / К. М. Симонов. – Москва : Художественная литература, 1984. – 260 с.</w:t>
      </w:r>
      <w:r w:rsidRPr="00F47820">
        <w:rPr>
          <w:rFonts w:ascii="Times New Roman" w:hAnsi="Times New Roman" w:cs="Times New Roman"/>
          <w:sz w:val="24"/>
          <w:szCs w:val="24"/>
        </w:rPr>
        <w:br/>
        <w:t>30. Симонов, К. М. Живые и мертвые : роман в 3-х кн. Кн.I Живые и мертвые / К. М. Симонов. – Москва : Просвещение, 1982. – 384 с.</w:t>
      </w:r>
      <w:r w:rsidRPr="00F47820">
        <w:rPr>
          <w:rFonts w:ascii="Times New Roman" w:hAnsi="Times New Roman" w:cs="Times New Roman"/>
          <w:sz w:val="24"/>
          <w:szCs w:val="24"/>
        </w:rPr>
        <w:br/>
        <w:t>31. Синякин, С. Н. Горькая соль войны : рассказы и повесть / С. Синякин. – Волгоград: Издатель, 2010. – 288 с.</w:t>
      </w:r>
      <w:r w:rsidRPr="00F47820">
        <w:rPr>
          <w:rFonts w:ascii="Times New Roman" w:hAnsi="Times New Roman" w:cs="Times New Roman"/>
          <w:sz w:val="24"/>
          <w:szCs w:val="24"/>
        </w:rPr>
        <w:br/>
        <w:t>32. Синякин, С. Н. Мрак тени смертной / С. Синякин. – Волгоград : Издатель, 2009. – 408 с.</w:t>
      </w:r>
      <w:r w:rsidRPr="00F47820">
        <w:rPr>
          <w:rFonts w:ascii="Times New Roman" w:hAnsi="Times New Roman" w:cs="Times New Roman"/>
          <w:sz w:val="24"/>
          <w:szCs w:val="24"/>
        </w:rPr>
        <w:br/>
        <w:t>33. Синякин, С. Н. Сталинградские зернышки : рассказы / С. Синякин. – Волгоград : Издатель, 2005. – 160 с.</w:t>
      </w:r>
      <w:r w:rsidRPr="00F47820">
        <w:rPr>
          <w:rFonts w:ascii="Times New Roman" w:hAnsi="Times New Roman" w:cs="Times New Roman"/>
          <w:sz w:val="24"/>
          <w:szCs w:val="24"/>
        </w:rPr>
        <w:br/>
        <w:t>34. Скачков, В. Н. Сталинградский Гаврош : документальная повесть / В. Скачков. – Волгоград : Издатель, 2005. – 64 с.</w:t>
      </w:r>
      <w:r w:rsidRPr="00F47820">
        <w:rPr>
          <w:rFonts w:ascii="Times New Roman" w:hAnsi="Times New Roman" w:cs="Times New Roman"/>
          <w:sz w:val="24"/>
          <w:szCs w:val="24"/>
        </w:rPr>
        <w:br/>
        <w:t>35. Трубачев, О. Н. Блокнот сталинградца / О. Трубачев. – Волгоград : Издательство лицея «Олимпия», 2010. – 40 с.</w:t>
      </w:r>
      <w:r w:rsidRPr="00F47820">
        <w:rPr>
          <w:rFonts w:ascii="Times New Roman" w:hAnsi="Times New Roman" w:cs="Times New Roman"/>
          <w:sz w:val="24"/>
          <w:szCs w:val="24"/>
        </w:rPr>
        <w:br/>
      </w:r>
    </w:p>
    <w:p w14:paraId="6B23856A" w14:textId="77777777" w:rsidR="00F47820" w:rsidRPr="00F47820" w:rsidRDefault="00F47820" w:rsidP="00F478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CC01A" w14:textId="77777777" w:rsidR="00F47820" w:rsidRPr="00F47820" w:rsidRDefault="00F47820" w:rsidP="00F478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3E701C" w14:textId="77777777" w:rsidR="00F47820" w:rsidRPr="00F47820" w:rsidRDefault="00F47820" w:rsidP="00F478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60F693" w14:textId="77777777" w:rsidR="00F47820" w:rsidRPr="00F47820" w:rsidRDefault="00F478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47820" w:rsidRPr="00F4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309"/>
    <w:multiLevelType w:val="hybridMultilevel"/>
    <w:tmpl w:val="D128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BB8"/>
    <w:multiLevelType w:val="multilevel"/>
    <w:tmpl w:val="5E4A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E3A49"/>
    <w:multiLevelType w:val="multilevel"/>
    <w:tmpl w:val="9188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F016D"/>
    <w:multiLevelType w:val="multilevel"/>
    <w:tmpl w:val="C33A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D7B88"/>
    <w:multiLevelType w:val="multilevel"/>
    <w:tmpl w:val="E4E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E57EF"/>
    <w:multiLevelType w:val="multilevel"/>
    <w:tmpl w:val="6AC0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664082">
    <w:abstractNumId w:val="4"/>
  </w:num>
  <w:num w:numId="2" w16cid:durableId="728042774">
    <w:abstractNumId w:val="5"/>
  </w:num>
  <w:num w:numId="3" w16cid:durableId="145628746">
    <w:abstractNumId w:val="2"/>
  </w:num>
  <w:num w:numId="4" w16cid:durableId="1402173508">
    <w:abstractNumId w:val="3"/>
  </w:num>
  <w:num w:numId="5" w16cid:durableId="127823565">
    <w:abstractNumId w:val="1"/>
  </w:num>
  <w:num w:numId="6" w16cid:durableId="37782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2F"/>
    <w:rsid w:val="00090199"/>
    <w:rsid w:val="00572F16"/>
    <w:rsid w:val="006C502F"/>
    <w:rsid w:val="00720E4E"/>
    <w:rsid w:val="00721DA7"/>
    <w:rsid w:val="00A92276"/>
    <w:rsid w:val="00B55511"/>
    <w:rsid w:val="00DF571D"/>
    <w:rsid w:val="00E714B5"/>
    <w:rsid w:val="00EE3B94"/>
    <w:rsid w:val="00F47820"/>
    <w:rsid w:val="00F9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720F"/>
  <w15:chartTrackingRefBased/>
  <w15:docId w15:val="{09FB5579-A4E0-48B1-BF6A-AD0924E3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0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0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0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0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0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0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0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0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0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0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02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782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2026-02-01T06:30:00Z</dcterms:created>
  <dcterms:modified xsi:type="dcterms:W3CDTF">2026-02-01T07:32:00Z</dcterms:modified>
</cp:coreProperties>
</file>